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6FCB" w:rsidRDefault="00CF6FCB" w:rsidP="00CF6FCB">
      <w:pPr>
        <w:jc w:val="center"/>
      </w:pPr>
      <w:bookmarkStart w:id="0" w:name="_GoBack"/>
      <w:bookmarkEnd w:id="0"/>
      <w:r>
        <w:rPr>
          <w:noProof/>
        </w:rPr>
        <w:drawing>
          <wp:inline distT="0" distB="0" distL="0" distR="0" wp14:anchorId="4A4D3677" wp14:editId="0F2F46B4">
            <wp:extent cx="689020" cy="682641"/>
            <wp:effectExtent l="0" t="0" r="0" b="0"/>
            <wp:docPr id="1" name="image00.png" descr="Description: http://dpr.dc.gov/staticfiles/img/oneCityLOGO_ver2.png"/>
            <wp:cNvGraphicFramePr/>
            <a:graphic xmlns:a="http://schemas.openxmlformats.org/drawingml/2006/main">
              <a:graphicData uri="http://schemas.openxmlformats.org/drawingml/2006/picture">
                <pic:pic xmlns:pic="http://schemas.openxmlformats.org/drawingml/2006/picture">
                  <pic:nvPicPr>
                    <pic:cNvPr id="0" name="image00.png" descr="Description: http://dpr.dc.gov/staticfiles/img/oneCityLOGO_ver2.png"/>
                    <pic:cNvPicPr preferRelativeResize="0"/>
                  </pic:nvPicPr>
                  <pic:blipFill>
                    <a:blip r:embed="rId7"/>
                    <a:srcRect/>
                    <a:stretch>
                      <a:fillRect/>
                    </a:stretch>
                  </pic:blipFill>
                  <pic:spPr>
                    <a:xfrm>
                      <a:off x="0" y="0"/>
                      <a:ext cx="689020" cy="682641"/>
                    </a:xfrm>
                    <a:prstGeom prst="rect">
                      <a:avLst/>
                    </a:prstGeom>
                    <a:ln/>
                  </pic:spPr>
                </pic:pic>
              </a:graphicData>
            </a:graphic>
          </wp:inline>
        </w:drawing>
      </w:r>
    </w:p>
    <w:p w:rsidR="00CF6FCB" w:rsidRDefault="00CF6FCB" w:rsidP="00D206BD">
      <w:pPr>
        <w:rPr>
          <w:rFonts w:asciiTheme="minorHAnsi" w:hAnsiTheme="minorHAnsi"/>
          <w:b/>
          <w:szCs w:val="24"/>
        </w:rPr>
      </w:pPr>
    </w:p>
    <w:p w:rsidR="00CF6FCB" w:rsidRDefault="00CF6FCB" w:rsidP="00D206BD">
      <w:pPr>
        <w:rPr>
          <w:rFonts w:asciiTheme="minorHAnsi" w:hAnsiTheme="minorHAnsi"/>
          <w:b/>
          <w:szCs w:val="24"/>
        </w:rPr>
      </w:pPr>
    </w:p>
    <w:p w:rsidR="00CF6FCB" w:rsidRDefault="00CF6FCB" w:rsidP="00CF6FCB">
      <w:pPr>
        <w:jc w:val="center"/>
        <w:rPr>
          <w:rFonts w:asciiTheme="minorHAnsi" w:eastAsia="Calibri" w:hAnsiTheme="minorHAnsi" w:cs="Calibri"/>
          <w:b/>
          <w:szCs w:val="24"/>
        </w:rPr>
      </w:pPr>
      <w:r w:rsidRPr="004204E7">
        <w:rPr>
          <w:rFonts w:asciiTheme="minorHAnsi" w:eastAsia="Calibri" w:hAnsiTheme="minorHAnsi" w:cs="Calibri"/>
          <w:b/>
          <w:i/>
          <w:szCs w:val="24"/>
        </w:rPr>
        <w:t>DC Takes On HIV</w:t>
      </w:r>
      <w:r w:rsidRPr="00CF6FCB">
        <w:rPr>
          <w:rFonts w:asciiTheme="minorHAnsi" w:eastAsia="Calibri" w:hAnsiTheme="minorHAnsi" w:cs="Calibri"/>
          <w:b/>
          <w:szCs w:val="24"/>
        </w:rPr>
        <w:t>: Public Awareness, Resident Engagement and a Call to Action</w:t>
      </w:r>
    </w:p>
    <w:p w:rsidR="00CF6FCB" w:rsidRDefault="00CF6FCB" w:rsidP="00CF6FCB">
      <w:pPr>
        <w:jc w:val="center"/>
        <w:rPr>
          <w:rFonts w:asciiTheme="minorHAnsi" w:eastAsia="Calibri" w:hAnsiTheme="minorHAnsi" w:cs="Calibri"/>
          <w:b/>
          <w:szCs w:val="24"/>
        </w:rPr>
      </w:pPr>
      <w:r>
        <w:rPr>
          <w:rFonts w:asciiTheme="minorHAnsi" w:eastAsia="Calibri" w:hAnsiTheme="minorHAnsi" w:cs="Calibri"/>
          <w:b/>
          <w:szCs w:val="24"/>
        </w:rPr>
        <w:t xml:space="preserve"> SURVEY FACT SHEET</w:t>
      </w:r>
    </w:p>
    <w:p w:rsidR="00CF6FCB" w:rsidRDefault="00CF6FCB" w:rsidP="00CF6FCB">
      <w:pPr>
        <w:jc w:val="center"/>
        <w:rPr>
          <w:rFonts w:asciiTheme="minorHAnsi" w:eastAsia="Calibri" w:hAnsiTheme="minorHAnsi" w:cs="Calibri"/>
          <w:b/>
          <w:szCs w:val="24"/>
        </w:rPr>
      </w:pPr>
    </w:p>
    <w:p w:rsidR="001524A4" w:rsidRPr="001524A4" w:rsidRDefault="001524A4" w:rsidP="001524A4">
      <w:pPr>
        <w:pStyle w:val="Heading2"/>
      </w:pPr>
      <w:r w:rsidRPr="001524A4">
        <w:t xml:space="preserve">Following the release of the DC Department of Health, HIV/AIDS, Hepatitis, STD, and Tuberculosis Administration (HAHSTA) 2008 annual report on HIV/AIDS in the District of Columbia, the administration saw a clear need to focus on and prioritize wards of the city experiencing the highest HIV/AIDS prevalence data.  To address the epidemic, the city began a multi-pronged prevention approach. HAHSTA focused some of its prevention efforts on a social marketing strategy targeting the city’s wards and residents that were hardest hit by HIV/AIDS.  This study focused on gaining an understanding about DC residents’ awareness, knowledge, and behavior associated with the </w:t>
      </w:r>
      <w:r w:rsidRPr="001524A4">
        <w:rPr>
          <w:i/>
        </w:rPr>
        <w:t>DC Takes on HIV</w:t>
      </w:r>
      <w:r w:rsidRPr="001524A4">
        <w:t xml:space="preserve">, </w:t>
      </w:r>
      <w:r w:rsidRPr="001524A4">
        <w:rPr>
          <w:i/>
        </w:rPr>
        <w:t>Ask for the Test</w:t>
      </w:r>
      <w:r w:rsidRPr="001524A4">
        <w:t xml:space="preserve"> and </w:t>
      </w:r>
      <w:r w:rsidRPr="001524A4">
        <w:rPr>
          <w:i/>
        </w:rPr>
        <w:t>Rubber Revolution</w:t>
      </w:r>
      <w:r w:rsidRPr="001524A4">
        <w:t xml:space="preserve"> social marketing campaigns to gauge the effectiveness of the social marketing campaign efforts and </w:t>
      </w:r>
      <w:r w:rsidRPr="001524A4">
        <w:rPr>
          <w:color w:val="000000"/>
        </w:rPr>
        <w:t xml:space="preserve">document success in achieving campaign objectives.  </w:t>
      </w:r>
    </w:p>
    <w:p w:rsidR="001B58BC" w:rsidRPr="001524A4" w:rsidRDefault="001B58BC" w:rsidP="00D206BD">
      <w:pPr>
        <w:rPr>
          <w:rFonts w:asciiTheme="minorHAnsi" w:hAnsiTheme="minorHAnsi"/>
          <w:b/>
          <w:sz w:val="22"/>
          <w:szCs w:val="22"/>
        </w:rPr>
      </w:pPr>
    </w:p>
    <w:p w:rsidR="001524A4" w:rsidRPr="001524A4" w:rsidRDefault="001524A4" w:rsidP="001524A4">
      <w:pPr>
        <w:rPr>
          <w:rFonts w:asciiTheme="minorHAnsi" w:hAnsiTheme="minorHAnsi"/>
          <w:sz w:val="22"/>
          <w:szCs w:val="22"/>
          <w:u w:val="single"/>
        </w:rPr>
      </w:pPr>
      <w:r w:rsidRPr="001524A4">
        <w:rPr>
          <w:rFonts w:asciiTheme="minorHAnsi" w:hAnsiTheme="minorHAnsi"/>
          <w:b/>
          <w:sz w:val="22"/>
          <w:szCs w:val="22"/>
        </w:rPr>
        <w:t>DC RESIDENTS REPORT THEY ARE ACTIVELY ENGAGED AND IN THE KNOW ABOUT HIV/AIDS.</w:t>
      </w:r>
      <w:r w:rsidRPr="001524A4">
        <w:rPr>
          <w:rFonts w:asciiTheme="minorHAnsi" w:hAnsiTheme="minorHAnsi"/>
          <w:sz w:val="22"/>
          <w:szCs w:val="22"/>
        </w:rPr>
        <w:t xml:space="preserve"> </w:t>
      </w:r>
    </w:p>
    <w:p w:rsidR="001524A4" w:rsidRPr="001524A4" w:rsidRDefault="001524A4" w:rsidP="001524A4">
      <w:pPr>
        <w:rPr>
          <w:rFonts w:asciiTheme="minorHAnsi" w:hAnsiTheme="minorHAnsi"/>
          <w:sz w:val="22"/>
          <w:szCs w:val="22"/>
        </w:rPr>
      </w:pPr>
      <w:r w:rsidRPr="001524A4">
        <w:rPr>
          <w:rFonts w:asciiTheme="minorHAnsi" w:hAnsiTheme="minorHAnsi"/>
          <w:sz w:val="22"/>
          <w:szCs w:val="22"/>
        </w:rPr>
        <w:t xml:space="preserve">A majority of survey respondents (95%) report that they know how to protect themselves against HIV or other sexually transmitted diseases (STDs). Many receive important information about HIV from their doctor/provider (24%) or traditional media campaigns (30%).  </w:t>
      </w:r>
    </w:p>
    <w:p w:rsidR="001524A4" w:rsidRPr="001524A4" w:rsidRDefault="001524A4" w:rsidP="001524A4">
      <w:pPr>
        <w:rPr>
          <w:rFonts w:asciiTheme="minorHAnsi" w:hAnsiTheme="minorHAnsi"/>
          <w:sz w:val="22"/>
          <w:szCs w:val="22"/>
        </w:rPr>
      </w:pPr>
    </w:p>
    <w:p w:rsidR="001524A4" w:rsidRPr="001524A4" w:rsidRDefault="001524A4" w:rsidP="001524A4">
      <w:pPr>
        <w:rPr>
          <w:rFonts w:asciiTheme="minorHAnsi" w:hAnsiTheme="minorHAnsi"/>
          <w:sz w:val="22"/>
          <w:szCs w:val="22"/>
        </w:rPr>
      </w:pPr>
      <w:r w:rsidRPr="001524A4">
        <w:rPr>
          <w:rFonts w:asciiTheme="minorHAnsi" w:hAnsiTheme="minorHAnsi"/>
          <w:b/>
          <w:sz w:val="22"/>
          <w:szCs w:val="22"/>
        </w:rPr>
        <w:t>SOCIAL MARKETING EFFORTS REACHED DC RESIDENTS.</w:t>
      </w:r>
    </w:p>
    <w:p w:rsidR="001524A4" w:rsidRPr="001524A4" w:rsidRDefault="001524A4" w:rsidP="001524A4">
      <w:pPr>
        <w:rPr>
          <w:rFonts w:asciiTheme="minorHAnsi" w:hAnsiTheme="minorHAnsi"/>
          <w:sz w:val="22"/>
          <w:szCs w:val="22"/>
        </w:rPr>
      </w:pPr>
      <w:r w:rsidRPr="001524A4">
        <w:rPr>
          <w:rFonts w:asciiTheme="minorHAnsi" w:hAnsiTheme="minorHAnsi"/>
          <w:i/>
          <w:sz w:val="22"/>
          <w:szCs w:val="22"/>
        </w:rPr>
        <w:t xml:space="preserve">DC Takes on HIV, Ask for the Test, and Rubber Revolution </w:t>
      </w:r>
      <w:r w:rsidRPr="001524A4">
        <w:rPr>
          <w:rFonts w:asciiTheme="minorHAnsi" w:hAnsiTheme="minorHAnsi"/>
          <w:sz w:val="22"/>
          <w:szCs w:val="22"/>
        </w:rPr>
        <w:t xml:space="preserve">had high visibility throughout the city, with a wide reach and high recall among survey respondents. Residents saw and recalled the social marketing campaigns as follows: </w:t>
      </w:r>
    </w:p>
    <w:p w:rsidR="001524A4" w:rsidRPr="001524A4" w:rsidRDefault="001524A4" w:rsidP="001524A4">
      <w:pPr>
        <w:pStyle w:val="ListParagraph"/>
        <w:numPr>
          <w:ilvl w:val="0"/>
          <w:numId w:val="2"/>
        </w:numPr>
        <w:spacing w:after="0" w:line="240" w:lineRule="auto"/>
        <w:rPr>
          <w:rFonts w:asciiTheme="minorHAnsi" w:hAnsiTheme="minorHAnsi"/>
        </w:rPr>
      </w:pPr>
      <w:r w:rsidRPr="001524A4">
        <w:rPr>
          <w:rFonts w:asciiTheme="minorHAnsi" w:hAnsiTheme="minorHAnsi"/>
        </w:rPr>
        <w:t xml:space="preserve">44% </w:t>
      </w:r>
      <w:r w:rsidRPr="001524A4">
        <w:rPr>
          <w:rFonts w:asciiTheme="minorHAnsi" w:hAnsiTheme="minorHAnsi"/>
          <w:i/>
        </w:rPr>
        <w:t>DC Takes on HIV</w:t>
      </w:r>
      <w:r w:rsidRPr="001524A4">
        <w:rPr>
          <w:rFonts w:asciiTheme="minorHAnsi" w:hAnsiTheme="minorHAnsi"/>
        </w:rPr>
        <w:t xml:space="preserve"> </w:t>
      </w:r>
    </w:p>
    <w:p w:rsidR="001524A4" w:rsidRPr="001524A4" w:rsidRDefault="001524A4" w:rsidP="001524A4">
      <w:pPr>
        <w:pStyle w:val="ListParagraph"/>
        <w:numPr>
          <w:ilvl w:val="0"/>
          <w:numId w:val="2"/>
        </w:numPr>
        <w:spacing w:after="0" w:line="240" w:lineRule="auto"/>
        <w:rPr>
          <w:rFonts w:asciiTheme="minorHAnsi" w:hAnsiTheme="minorHAnsi"/>
        </w:rPr>
      </w:pPr>
      <w:r w:rsidRPr="001524A4">
        <w:rPr>
          <w:rFonts w:asciiTheme="minorHAnsi" w:hAnsiTheme="minorHAnsi" w:cs="Courier New"/>
        </w:rPr>
        <w:t>39%</w:t>
      </w:r>
      <w:r w:rsidRPr="001524A4">
        <w:rPr>
          <w:rFonts w:asciiTheme="minorHAnsi" w:hAnsiTheme="minorHAnsi" w:cs="Courier New"/>
          <w:i/>
        </w:rPr>
        <w:t xml:space="preserve"> Ask for the Test</w:t>
      </w:r>
    </w:p>
    <w:p w:rsidR="001524A4" w:rsidRPr="001524A4" w:rsidRDefault="001524A4" w:rsidP="001524A4">
      <w:pPr>
        <w:pStyle w:val="ListParagraph"/>
        <w:numPr>
          <w:ilvl w:val="0"/>
          <w:numId w:val="2"/>
        </w:numPr>
        <w:spacing w:after="0" w:line="240" w:lineRule="auto"/>
        <w:rPr>
          <w:rFonts w:asciiTheme="minorHAnsi" w:hAnsiTheme="minorHAnsi"/>
        </w:rPr>
      </w:pPr>
      <w:r w:rsidRPr="001524A4">
        <w:rPr>
          <w:rFonts w:asciiTheme="minorHAnsi" w:hAnsiTheme="minorHAnsi" w:cs="Courier New"/>
        </w:rPr>
        <w:t>14%</w:t>
      </w:r>
      <w:r w:rsidRPr="001524A4">
        <w:rPr>
          <w:rFonts w:asciiTheme="minorHAnsi" w:hAnsiTheme="minorHAnsi" w:cs="Courier New"/>
          <w:i/>
        </w:rPr>
        <w:t xml:space="preserve"> Rubber Revolution</w:t>
      </w:r>
      <w:r w:rsidRPr="001524A4">
        <w:rPr>
          <w:rFonts w:asciiTheme="minorHAnsi" w:hAnsiTheme="minorHAnsi" w:cs="Courier New"/>
        </w:rPr>
        <w:t xml:space="preserve"> </w:t>
      </w:r>
    </w:p>
    <w:p w:rsidR="001524A4" w:rsidRPr="001524A4" w:rsidRDefault="001524A4" w:rsidP="001524A4">
      <w:pPr>
        <w:rPr>
          <w:rFonts w:asciiTheme="minorHAnsi" w:hAnsiTheme="minorHAnsi"/>
          <w:sz w:val="22"/>
          <w:szCs w:val="22"/>
        </w:rPr>
      </w:pPr>
    </w:p>
    <w:p w:rsidR="001524A4" w:rsidRPr="001524A4" w:rsidRDefault="001524A4" w:rsidP="001524A4">
      <w:pPr>
        <w:rPr>
          <w:rFonts w:asciiTheme="minorHAnsi" w:hAnsiTheme="minorHAnsi"/>
          <w:b/>
          <w:sz w:val="22"/>
          <w:szCs w:val="22"/>
        </w:rPr>
      </w:pPr>
      <w:r w:rsidRPr="001524A4">
        <w:rPr>
          <w:rFonts w:asciiTheme="minorHAnsi" w:hAnsiTheme="minorHAnsi"/>
          <w:b/>
          <w:sz w:val="22"/>
          <w:szCs w:val="22"/>
        </w:rPr>
        <w:t>TRANSIT AND TV ADS WERE THE MOST RECALLED CHANNELS FOR ALL CAMPAIGNS.</w:t>
      </w:r>
    </w:p>
    <w:p w:rsidR="001524A4" w:rsidRPr="001524A4" w:rsidRDefault="001524A4" w:rsidP="001524A4">
      <w:pPr>
        <w:rPr>
          <w:rFonts w:asciiTheme="minorHAnsi" w:hAnsiTheme="minorHAnsi" w:cs="Courier New"/>
          <w:sz w:val="22"/>
          <w:szCs w:val="22"/>
        </w:rPr>
      </w:pPr>
      <w:r w:rsidRPr="001524A4">
        <w:rPr>
          <w:rFonts w:asciiTheme="minorHAnsi" w:hAnsiTheme="minorHAnsi" w:cs="Courier New"/>
          <w:sz w:val="22"/>
          <w:szCs w:val="22"/>
        </w:rPr>
        <w:t xml:space="preserve">Survey respondents most frequently recalled seeing the campaigns and related materials on transit and television ads.  </w:t>
      </w:r>
    </w:p>
    <w:p w:rsidR="001524A4" w:rsidRPr="001524A4" w:rsidRDefault="001524A4" w:rsidP="001524A4">
      <w:pPr>
        <w:pStyle w:val="ListParagraph"/>
        <w:numPr>
          <w:ilvl w:val="0"/>
          <w:numId w:val="9"/>
        </w:numPr>
        <w:spacing w:after="0"/>
        <w:rPr>
          <w:rFonts w:asciiTheme="minorHAnsi" w:hAnsiTheme="minorHAnsi" w:cs="Courier New"/>
        </w:rPr>
      </w:pPr>
      <w:r w:rsidRPr="001524A4">
        <w:rPr>
          <w:rFonts w:asciiTheme="minorHAnsi" w:hAnsiTheme="minorHAnsi" w:cs="Courier New"/>
        </w:rPr>
        <w:t xml:space="preserve">Television ad recall: Rubber Revolution (33%) and Ask for the Test (31%)  </w:t>
      </w:r>
    </w:p>
    <w:p w:rsidR="001524A4" w:rsidRPr="001524A4" w:rsidRDefault="001524A4" w:rsidP="001524A4">
      <w:pPr>
        <w:pStyle w:val="ListParagraph"/>
        <w:numPr>
          <w:ilvl w:val="0"/>
          <w:numId w:val="9"/>
        </w:numPr>
        <w:spacing w:after="0"/>
        <w:rPr>
          <w:rFonts w:asciiTheme="minorHAnsi" w:hAnsiTheme="minorHAnsi" w:cs="Courier New"/>
        </w:rPr>
      </w:pPr>
      <w:r w:rsidRPr="001524A4">
        <w:rPr>
          <w:rFonts w:asciiTheme="minorHAnsi" w:hAnsiTheme="minorHAnsi" w:cs="Courier New"/>
        </w:rPr>
        <w:t>Transits ads recall: DC Takes on HIV (40%), Ask for the Test (44%) and Rubber Revolution (30%).</w:t>
      </w:r>
    </w:p>
    <w:p w:rsidR="001524A4" w:rsidRPr="001524A4" w:rsidRDefault="001524A4" w:rsidP="001524A4">
      <w:pPr>
        <w:rPr>
          <w:rFonts w:asciiTheme="minorHAnsi" w:hAnsiTheme="minorHAnsi"/>
          <w:b/>
          <w:sz w:val="22"/>
          <w:szCs w:val="22"/>
          <w:u w:val="single"/>
        </w:rPr>
      </w:pPr>
    </w:p>
    <w:p w:rsidR="001524A4" w:rsidRPr="001524A4" w:rsidRDefault="001524A4" w:rsidP="001524A4">
      <w:pPr>
        <w:rPr>
          <w:rFonts w:asciiTheme="minorHAnsi" w:hAnsiTheme="minorHAnsi"/>
          <w:b/>
          <w:sz w:val="22"/>
          <w:szCs w:val="22"/>
        </w:rPr>
      </w:pPr>
      <w:r w:rsidRPr="001524A4">
        <w:rPr>
          <w:rFonts w:asciiTheme="minorHAnsi" w:hAnsiTheme="minorHAnsi"/>
          <w:b/>
          <w:sz w:val="22"/>
          <w:szCs w:val="22"/>
        </w:rPr>
        <w:t>CAMPAIGN MESSAGES RESONATED CONSISTENTLY WITH DC RESIDENTS.</w:t>
      </w:r>
    </w:p>
    <w:p w:rsidR="001524A4" w:rsidRPr="001524A4" w:rsidRDefault="001524A4" w:rsidP="001524A4">
      <w:pPr>
        <w:rPr>
          <w:rFonts w:asciiTheme="minorHAnsi" w:hAnsiTheme="minorHAnsi" w:cs="Courier New"/>
          <w:b/>
          <w:sz w:val="22"/>
          <w:szCs w:val="22"/>
        </w:rPr>
      </w:pPr>
      <w:r w:rsidRPr="001524A4">
        <w:rPr>
          <w:rFonts w:asciiTheme="minorHAnsi" w:hAnsiTheme="minorHAnsi" w:cs="Courier New"/>
          <w:sz w:val="22"/>
          <w:szCs w:val="22"/>
        </w:rPr>
        <w:t xml:space="preserve">Primary campaign messages of get tested (54%), protect yourself (44%), and practice safe sex (52%) were clearly and consistently received by DC residents. </w:t>
      </w:r>
    </w:p>
    <w:p w:rsidR="001524A4" w:rsidRPr="001524A4" w:rsidRDefault="001524A4" w:rsidP="001524A4">
      <w:pPr>
        <w:pStyle w:val="PlainText"/>
        <w:rPr>
          <w:rFonts w:asciiTheme="minorHAnsi" w:hAnsiTheme="minorHAnsi" w:cs="Courier New"/>
          <w:sz w:val="22"/>
          <w:szCs w:val="22"/>
        </w:rPr>
      </w:pPr>
    </w:p>
    <w:p w:rsidR="001524A4" w:rsidRPr="001524A4" w:rsidRDefault="001524A4" w:rsidP="001524A4">
      <w:pPr>
        <w:rPr>
          <w:rFonts w:asciiTheme="minorHAnsi" w:hAnsiTheme="minorHAnsi"/>
          <w:sz w:val="22"/>
          <w:szCs w:val="22"/>
        </w:rPr>
      </w:pPr>
      <w:r w:rsidRPr="001524A4">
        <w:rPr>
          <w:rFonts w:asciiTheme="minorHAnsi" w:hAnsiTheme="minorHAnsi"/>
          <w:b/>
          <w:sz w:val="22"/>
          <w:szCs w:val="22"/>
        </w:rPr>
        <w:t>SOCIAL MARKETING INCREASES DC RESIDENTS’ AWARENESS OF AND KNOWLEDGE ABOUT THE CITY’S FREE CONDOMS AND HIV TESTING SERVICES.</w:t>
      </w:r>
    </w:p>
    <w:p w:rsidR="001524A4" w:rsidRPr="001524A4" w:rsidRDefault="001524A4" w:rsidP="001524A4">
      <w:pPr>
        <w:rPr>
          <w:rFonts w:asciiTheme="minorHAnsi" w:hAnsiTheme="minorHAnsi"/>
          <w:sz w:val="22"/>
          <w:szCs w:val="22"/>
        </w:rPr>
      </w:pPr>
      <w:r w:rsidRPr="001524A4">
        <w:rPr>
          <w:rFonts w:asciiTheme="minorHAnsi" w:hAnsiTheme="minorHAnsi"/>
          <w:sz w:val="22"/>
          <w:szCs w:val="22"/>
        </w:rPr>
        <w:t xml:space="preserve">The campaigns were highly effective in spreading the word about the city’s free condom services as well as information about HIV and testing. </w:t>
      </w:r>
    </w:p>
    <w:p w:rsidR="001524A4" w:rsidRPr="001524A4" w:rsidRDefault="001524A4" w:rsidP="001524A4">
      <w:pPr>
        <w:pStyle w:val="ListParagraph"/>
        <w:numPr>
          <w:ilvl w:val="0"/>
          <w:numId w:val="4"/>
        </w:numPr>
        <w:spacing w:after="0" w:line="240" w:lineRule="auto"/>
        <w:rPr>
          <w:rFonts w:asciiTheme="minorHAnsi" w:hAnsiTheme="minorHAnsi"/>
        </w:rPr>
      </w:pPr>
      <w:r w:rsidRPr="001524A4">
        <w:rPr>
          <w:rFonts w:asciiTheme="minorHAnsi" w:hAnsiTheme="minorHAnsi"/>
        </w:rPr>
        <w:t xml:space="preserve">More than two thirds (71%) of survey respondents said they know about the city’s free condom services because of the campaigns.  </w:t>
      </w:r>
    </w:p>
    <w:p w:rsidR="001524A4" w:rsidRPr="001524A4" w:rsidRDefault="001524A4" w:rsidP="001524A4">
      <w:pPr>
        <w:pStyle w:val="ListParagraph"/>
        <w:numPr>
          <w:ilvl w:val="0"/>
          <w:numId w:val="4"/>
        </w:numPr>
        <w:spacing w:after="0" w:line="240" w:lineRule="auto"/>
        <w:rPr>
          <w:rFonts w:asciiTheme="minorHAnsi" w:hAnsiTheme="minorHAnsi"/>
        </w:rPr>
      </w:pPr>
      <w:r w:rsidRPr="001524A4">
        <w:rPr>
          <w:rFonts w:asciiTheme="minorHAnsi" w:hAnsiTheme="minorHAnsi"/>
        </w:rPr>
        <w:lastRenderedPageBreak/>
        <w:t xml:space="preserve">And half (50%) of respondents also said the campaigns provided them with new knowledge about HIV and testing. </w:t>
      </w:r>
    </w:p>
    <w:p w:rsidR="001524A4" w:rsidRPr="001524A4" w:rsidRDefault="001524A4" w:rsidP="001524A4">
      <w:pPr>
        <w:rPr>
          <w:rFonts w:asciiTheme="minorHAnsi" w:hAnsiTheme="minorHAnsi"/>
          <w:sz w:val="22"/>
          <w:szCs w:val="22"/>
        </w:rPr>
      </w:pPr>
    </w:p>
    <w:p w:rsidR="001524A4" w:rsidRPr="001524A4" w:rsidRDefault="001524A4" w:rsidP="001524A4">
      <w:pPr>
        <w:rPr>
          <w:rFonts w:asciiTheme="minorHAnsi" w:hAnsiTheme="minorHAnsi"/>
          <w:sz w:val="22"/>
          <w:szCs w:val="22"/>
        </w:rPr>
      </w:pPr>
      <w:r w:rsidRPr="001524A4">
        <w:rPr>
          <w:rFonts w:asciiTheme="minorHAnsi" w:hAnsiTheme="minorHAnsi"/>
          <w:b/>
          <w:sz w:val="22"/>
          <w:szCs w:val="22"/>
        </w:rPr>
        <w:t>DC RESIDENTS WERE INFLUENCED BY SOCIAL MARKETING CAMPAIGNS TO CONSIDER HIV RISK AND TESTING.</w:t>
      </w:r>
      <w:r w:rsidRPr="001524A4">
        <w:rPr>
          <w:rFonts w:asciiTheme="minorHAnsi" w:hAnsiTheme="minorHAnsi"/>
          <w:sz w:val="22"/>
          <w:szCs w:val="22"/>
        </w:rPr>
        <w:t xml:space="preserve">  </w:t>
      </w:r>
    </w:p>
    <w:p w:rsidR="001524A4" w:rsidRPr="001524A4" w:rsidRDefault="001524A4" w:rsidP="001524A4">
      <w:pPr>
        <w:rPr>
          <w:rFonts w:asciiTheme="minorHAnsi" w:hAnsiTheme="minorHAnsi"/>
          <w:sz w:val="22"/>
          <w:szCs w:val="22"/>
        </w:rPr>
      </w:pPr>
      <w:r w:rsidRPr="001524A4">
        <w:rPr>
          <w:rFonts w:asciiTheme="minorHAnsi" w:hAnsiTheme="minorHAnsi"/>
          <w:sz w:val="22"/>
          <w:szCs w:val="22"/>
        </w:rPr>
        <w:t xml:space="preserve">Survey results show that District residents are thinking about the risks of HIV and how they might act to reduce those risks. </w:t>
      </w:r>
    </w:p>
    <w:p w:rsidR="001524A4" w:rsidRPr="001524A4" w:rsidRDefault="001524A4" w:rsidP="001524A4">
      <w:pPr>
        <w:pStyle w:val="ListParagraph"/>
        <w:numPr>
          <w:ilvl w:val="0"/>
          <w:numId w:val="8"/>
        </w:numPr>
        <w:spacing w:after="0"/>
        <w:rPr>
          <w:rFonts w:asciiTheme="minorHAnsi" w:hAnsiTheme="minorHAnsi"/>
        </w:rPr>
      </w:pPr>
      <w:r w:rsidRPr="001524A4">
        <w:rPr>
          <w:rFonts w:asciiTheme="minorHAnsi" w:hAnsiTheme="minorHAnsi"/>
        </w:rPr>
        <w:t xml:space="preserve">Three quarters (74%) of all survey respondents said the campaigns made them think about the risks of HIV. </w:t>
      </w:r>
    </w:p>
    <w:p w:rsidR="001524A4" w:rsidRPr="001524A4" w:rsidRDefault="001524A4" w:rsidP="001524A4">
      <w:pPr>
        <w:pStyle w:val="ListParagraph"/>
        <w:numPr>
          <w:ilvl w:val="0"/>
          <w:numId w:val="8"/>
        </w:numPr>
        <w:spacing w:after="0"/>
        <w:rPr>
          <w:rFonts w:asciiTheme="minorHAnsi" w:hAnsiTheme="minorHAnsi"/>
        </w:rPr>
      </w:pPr>
      <w:r w:rsidRPr="001524A4">
        <w:rPr>
          <w:rFonts w:asciiTheme="minorHAnsi" w:hAnsiTheme="minorHAnsi"/>
        </w:rPr>
        <w:t xml:space="preserve">More than half (55%) said the campaigns made them think about getting tested for HIV. </w:t>
      </w:r>
    </w:p>
    <w:p w:rsidR="001524A4" w:rsidRPr="001524A4" w:rsidRDefault="001524A4" w:rsidP="001524A4">
      <w:pPr>
        <w:pStyle w:val="ListParagraph"/>
        <w:spacing w:after="0" w:line="240" w:lineRule="auto"/>
        <w:ind w:left="2160"/>
        <w:rPr>
          <w:rFonts w:asciiTheme="minorHAnsi" w:hAnsiTheme="minorHAnsi"/>
        </w:rPr>
      </w:pPr>
    </w:p>
    <w:p w:rsidR="001524A4" w:rsidRPr="001524A4" w:rsidRDefault="001524A4" w:rsidP="001524A4">
      <w:pPr>
        <w:rPr>
          <w:rFonts w:asciiTheme="minorHAnsi" w:hAnsiTheme="minorHAnsi"/>
          <w:sz w:val="22"/>
          <w:szCs w:val="22"/>
        </w:rPr>
      </w:pPr>
      <w:r w:rsidRPr="001524A4">
        <w:rPr>
          <w:rFonts w:asciiTheme="minorHAnsi" w:hAnsiTheme="minorHAnsi"/>
          <w:b/>
          <w:sz w:val="22"/>
          <w:szCs w:val="22"/>
        </w:rPr>
        <w:t>DC RESIDENTS PROMPTED TO ASK FOR THE TEST DUE TO SOCIAL MARKETING CAMPAIGNS</w:t>
      </w:r>
      <w:r w:rsidRPr="001524A4">
        <w:rPr>
          <w:rFonts w:asciiTheme="minorHAnsi" w:hAnsiTheme="minorHAnsi"/>
          <w:sz w:val="22"/>
          <w:szCs w:val="22"/>
        </w:rPr>
        <w:t xml:space="preserve">. </w:t>
      </w:r>
    </w:p>
    <w:p w:rsidR="001524A4" w:rsidRPr="001524A4" w:rsidRDefault="001524A4" w:rsidP="001524A4">
      <w:pPr>
        <w:rPr>
          <w:rFonts w:asciiTheme="minorHAnsi" w:hAnsiTheme="minorHAnsi"/>
          <w:sz w:val="22"/>
          <w:szCs w:val="22"/>
        </w:rPr>
      </w:pPr>
      <w:r w:rsidRPr="001524A4">
        <w:rPr>
          <w:rFonts w:asciiTheme="minorHAnsi" w:hAnsiTheme="minorHAnsi" w:cs="Courier New"/>
          <w:i/>
          <w:sz w:val="22"/>
          <w:szCs w:val="22"/>
        </w:rPr>
        <w:t>Ask for the Test</w:t>
      </w:r>
      <w:r w:rsidRPr="001524A4">
        <w:rPr>
          <w:rFonts w:asciiTheme="minorHAnsi" w:hAnsiTheme="minorHAnsi" w:cs="Courier New"/>
          <w:sz w:val="22"/>
          <w:szCs w:val="22"/>
        </w:rPr>
        <w:t xml:space="preserve"> prompted a significant number of residents to be proactive about testing, especially if they had seen campaign materials on transit ads or on television.</w:t>
      </w:r>
      <w:r w:rsidRPr="001524A4">
        <w:rPr>
          <w:rFonts w:asciiTheme="minorHAnsi" w:hAnsiTheme="minorHAnsi"/>
          <w:b/>
          <w:sz w:val="22"/>
          <w:szCs w:val="22"/>
        </w:rPr>
        <w:t xml:space="preserve"> </w:t>
      </w:r>
    </w:p>
    <w:p w:rsidR="001524A4" w:rsidRPr="001524A4" w:rsidRDefault="001524A4" w:rsidP="001524A4">
      <w:pPr>
        <w:pStyle w:val="PlainText"/>
        <w:numPr>
          <w:ilvl w:val="0"/>
          <w:numId w:val="5"/>
        </w:numPr>
        <w:rPr>
          <w:rFonts w:asciiTheme="minorHAnsi" w:hAnsiTheme="minorHAnsi" w:cs="Courier New"/>
          <w:sz w:val="22"/>
          <w:szCs w:val="22"/>
        </w:rPr>
      </w:pPr>
      <w:r w:rsidRPr="001524A4">
        <w:rPr>
          <w:rFonts w:asciiTheme="minorHAnsi" w:hAnsiTheme="minorHAnsi" w:cs="Courier New"/>
          <w:sz w:val="22"/>
          <w:szCs w:val="22"/>
        </w:rPr>
        <w:t xml:space="preserve">For those who saw the TV ads, 44% were prompted to get HIV testing.  </w:t>
      </w:r>
    </w:p>
    <w:p w:rsidR="001524A4" w:rsidRPr="001524A4" w:rsidRDefault="001524A4" w:rsidP="001524A4">
      <w:pPr>
        <w:pStyle w:val="PlainText"/>
        <w:numPr>
          <w:ilvl w:val="0"/>
          <w:numId w:val="5"/>
        </w:numPr>
        <w:rPr>
          <w:rFonts w:asciiTheme="minorHAnsi" w:hAnsiTheme="minorHAnsi" w:cs="Courier New"/>
          <w:b/>
          <w:i/>
          <w:sz w:val="22"/>
          <w:szCs w:val="22"/>
        </w:rPr>
      </w:pPr>
      <w:r w:rsidRPr="001524A4">
        <w:rPr>
          <w:rFonts w:asciiTheme="minorHAnsi" w:hAnsiTheme="minorHAnsi" w:cs="Courier New"/>
          <w:sz w:val="22"/>
          <w:szCs w:val="22"/>
        </w:rPr>
        <w:t xml:space="preserve">Of those who reported seeing the transit ads, 29% said it prompted them to get HIV testing. </w:t>
      </w:r>
    </w:p>
    <w:p w:rsidR="001524A4" w:rsidRPr="001524A4" w:rsidRDefault="001524A4" w:rsidP="001524A4">
      <w:pPr>
        <w:pStyle w:val="PlainText"/>
        <w:numPr>
          <w:ilvl w:val="0"/>
          <w:numId w:val="5"/>
        </w:numPr>
        <w:rPr>
          <w:rFonts w:asciiTheme="minorHAnsi" w:hAnsiTheme="minorHAnsi" w:cs="Courier New"/>
          <w:sz w:val="22"/>
          <w:szCs w:val="22"/>
        </w:rPr>
      </w:pPr>
      <w:r w:rsidRPr="001524A4">
        <w:rPr>
          <w:rFonts w:asciiTheme="minorHAnsi" w:hAnsiTheme="minorHAnsi" w:cs="Courier New"/>
          <w:sz w:val="22"/>
          <w:szCs w:val="22"/>
        </w:rPr>
        <w:t>For those who heard the radio ads, 14% said it prompted them to get HIV testing.</w:t>
      </w:r>
    </w:p>
    <w:p w:rsidR="001524A4" w:rsidRPr="001524A4" w:rsidRDefault="001524A4" w:rsidP="001524A4">
      <w:pPr>
        <w:pStyle w:val="PlainText"/>
        <w:ind w:left="360"/>
        <w:rPr>
          <w:rFonts w:asciiTheme="minorHAnsi" w:hAnsiTheme="minorHAnsi" w:cs="Courier New"/>
          <w:sz w:val="22"/>
          <w:szCs w:val="22"/>
        </w:rPr>
      </w:pPr>
    </w:p>
    <w:p w:rsidR="001524A4" w:rsidRPr="001524A4" w:rsidRDefault="001524A4" w:rsidP="001524A4">
      <w:pPr>
        <w:rPr>
          <w:rFonts w:asciiTheme="minorHAnsi" w:hAnsiTheme="minorHAnsi"/>
          <w:sz w:val="22"/>
          <w:szCs w:val="22"/>
        </w:rPr>
      </w:pPr>
      <w:r w:rsidRPr="001524A4">
        <w:rPr>
          <w:rFonts w:asciiTheme="minorHAnsi" w:hAnsiTheme="minorHAnsi"/>
          <w:b/>
          <w:sz w:val="22"/>
          <w:szCs w:val="22"/>
        </w:rPr>
        <w:t>DC RESIDENTS DEMONSTRATED POSITIVE BEHAVIOR CHANGE URGED BY SOCIAL MARKETING CAMPAIGN.</w:t>
      </w:r>
      <w:r w:rsidRPr="001524A4">
        <w:rPr>
          <w:rFonts w:asciiTheme="minorHAnsi" w:hAnsiTheme="minorHAnsi"/>
          <w:sz w:val="22"/>
          <w:szCs w:val="22"/>
        </w:rPr>
        <w:t xml:space="preserve"> </w:t>
      </w:r>
    </w:p>
    <w:p w:rsidR="001524A4" w:rsidRPr="001524A4" w:rsidRDefault="001524A4" w:rsidP="001524A4">
      <w:pPr>
        <w:rPr>
          <w:rFonts w:asciiTheme="minorHAnsi" w:hAnsiTheme="minorHAnsi"/>
          <w:sz w:val="22"/>
          <w:szCs w:val="22"/>
        </w:rPr>
      </w:pPr>
      <w:r w:rsidRPr="001524A4">
        <w:rPr>
          <w:rFonts w:asciiTheme="minorHAnsi" w:hAnsiTheme="minorHAnsi"/>
          <w:sz w:val="22"/>
          <w:szCs w:val="22"/>
        </w:rPr>
        <w:t xml:space="preserve">Survey respondents reported displaying protective behaviors ranging from getting HIV information to getting tested as a result of seeing the social marketing campaigns. </w:t>
      </w:r>
    </w:p>
    <w:p w:rsidR="001524A4" w:rsidRPr="001524A4" w:rsidRDefault="001524A4" w:rsidP="001524A4">
      <w:pPr>
        <w:pStyle w:val="ListParagraph"/>
        <w:numPr>
          <w:ilvl w:val="0"/>
          <w:numId w:val="3"/>
        </w:numPr>
        <w:spacing w:after="0"/>
        <w:rPr>
          <w:rFonts w:asciiTheme="minorHAnsi" w:hAnsiTheme="minorHAnsi"/>
        </w:rPr>
      </w:pPr>
      <w:r w:rsidRPr="001524A4">
        <w:rPr>
          <w:rFonts w:asciiTheme="minorHAnsi" w:hAnsiTheme="minorHAnsi"/>
        </w:rPr>
        <w:t>36% of all respondents said they got more information about HIV</w:t>
      </w:r>
    </w:p>
    <w:p w:rsidR="001524A4" w:rsidRPr="001524A4" w:rsidRDefault="001524A4" w:rsidP="001524A4">
      <w:pPr>
        <w:pStyle w:val="ListParagraph"/>
        <w:numPr>
          <w:ilvl w:val="0"/>
          <w:numId w:val="1"/>
        </w:numPr>
        <w:spacing w:after="0" w:line="240" w:lineRule="auto"/>
        <w:rPr>
          <w:rFonts w:asciiTheme="minorHAnsi" w:hAnsiTheme="minorHAnsi"/>
        </w:rPr>
      </w:pPr>
      <w:r w:rsidRPr="001524A4">
        <w:rPr>
          <w:rFonts w:asciiTheme="minorHAnsi" w:hAnsiTheme="minorHAnsi"/>
        </w:rPr>
        <w:t>35% of all respondents said they found out their STD status</w:t>
      </w:r>
    </w:p>
    <w:p w:rsidR="001524A4" w:rsidRPr="001524A4" w:rsidRDefault="001524A4" w:rsidP="001524A4">
      <w:pPr>
        <w:pStyle w:val="ListParagraph"/>
        <w:numPr>
          <w:ilvl w:val="0"/>
          <w:numId w:val="1"/>
        </w:numPr>
        <w:spacing w:after="0" w:line="240" w:lineRule="auto"/>
        <w:rPr>
          <w:rFonts w:asciiTheme="minorHAnsi" w:hAnsiTheme="minorHAnsi"/>
        </w:rPr>
      </w:pPr>
      <w:r w:rsidRPr="001524A4">
        <w:rPr>
          <w:rFonts w:asciiTheme="minorHAnsi" w:hAnsiTheme="minorHAnsi"/>
        </w:rPr>
        <w:t>28% of all respondents said they use condoms more frequently</w:t>
      </w:r>
    </w:p>
    <w:p w:rsidR="001524A4" w:rsidRDefault="001524A4" w:rsidP="001524A4">
      <w:pPr>
        <w:pStyle w:val="ListParagraph"/>
        <w:numPr>
          <w:ilvl w:val="0"/>
          <w:numId w:val="1"/>
        </w:numPr>
        <w:spacing w:after="0" w:line="240" w:lineRule="auto"/>
        <w:rPr>
          <w:rFonts w:asciiTheme="minorHAnsi" w:hAnsiTheme="minorHAnsi"/>
        </w:rPr>
      </w:pPr>
      <w:r w:rsidRPr="001524A4">
        <w:rPr>
          <w:rFonts w:asciiTheme="minorHAnsi" w:hAnsiTheme="minorHAnsi"/>
        </w:rPr>
        <w:t>27% said they got tested for HIV</w:t>
      </w:r>
    </w:p>
    <w:p w:rsidR="004204E7" w:rsidRDefault="004204E7" w:rsidP="004204E7">
      <w:pPr>
        <w:rPr>
          <w:rFonts w:asciiTheme="minorHAnsi" w:hAnsiTheme="minorHAnsi"/>
        </w:rPr>
      </w:pPr>
    </w:p>
    <w:p w:rsidR="004204E7" w:rsidRPr="001524A4" w:rsidRDefault="004204E7" w:rsidP="004204E7">
      <w:pPr>
        <w:rPr>
          <w:rFonts w:asciiTheme="minorHAnsi" w:eastAsia="Calibri" w:hAnsiTheme="minorHAnsi" w:cs="Calibri"/>
          <w:b/>
          <w:sz w:val="22"/>
          <w:szCs w:val="22"/>
        </w:rPr>
      </w:pPr>
      <w:r w:rsidRPr="001524A4">
        <w:rPr>
          <w:rFonts w:asciiTheme="minorHAnsi" w:eastAsia="Calibri" w:hAnsiTheme="minorHAnsi" w:cs="Calibri"/>
          <w:b/>
          <w:sz w:val="22"/>
          <w:szCs w:val="22"/>
        </w:rPr>
        <w:t>CAMPAIGN AND SURVEY BACKGROUND</w:t>
      </w:r>
    </w:p>
    <w:p w:rsidR="004204E7" w:rsidRPr="004204E7" w:rsidRDefault="009978B5" w:rsidP="004204E7">
      <w:pPr>
        <w:rPr>
          <w:rFonts w:asciiTheme="minorHAnsi" w:hAnsiTheme="minorHAnsi"/>
          <w:sz w:val="22"/>
          <w:szCs w:val="22"/>
        </w:rPr>
      </w:pPr>
      <w:hyperlink r:id="rId8" w:history="1">
        <w:r w:rsidR="004204E7" w:rsidRPr="001524A4">
          <w:rPr>
            <w:rStyle w:val="Hyperlink"/>
            <w:rFonts w:asciiTheme="minorHAnsi" w:eastAsia="Calibri" w:hAnsiTheme="minorHAnsi" w:cs="Calibri"/>
            <w:i/>
            <w:sz w:val="22"/>
            <w:szCs w:val="22"/>
          </w:rPr>
          <w:t>DC Takes on HIV</w:t>
        </w:r>
      </w:hyperlink>
      <w:r w:rsidR="004204E7" w:rsidRPr="001524A4">
        <w:rPr>
          <w:rFonts w:asciiTheme="minorHAnsi" w:eastAsia="Calibri" w:hAnsiTheme="minorHAnsi" w:cs="Calibri"/>
          <w:sz w:val="22"/>
          <w:szCs w:val="22"/>
        </w:rPr>
        <w:t xml:space="preserve"> is the </w:t>
      </w:r>
      <w:hyperlink r:id="rId9" w:history="1">
        <w:r w:rsidR="004204E7" w:rsidRPr="001524A4">
          <w:rPr>
            <w:rStyle w:val="Hyperlink"/>
            <w:rFonts w:asciiTheme="minorHAnsi" w:eastAsia="Calibri" w:hAnsiTheme="minorHAnsi" w:cs="Calibri"/>
            <w:sz w:val="22"/>
            <w:szCs w:val="22"/>
          </w:rPr>
          <w:t>District of Columbia Department of Health</w:t>
        </w:r>
      </w:hyperlink>
      <w:r w:rsidR="004204E7" w:rsidRPr="001524A4">
        <w:rPr>
          <w:rFonts w:asciiTheme="minorHAnsi" w:eastAsia="Calibri" w:hAnsiTheme="minorHAnsi" w:cs="Calibri"/>
          <w:sz w:val="22"/>
          <w:szCs w:val="22"/>
        </w:rPr>
        <w:t xml:space="preserve">’s social marketing campaign that links residents with the Department’s range of HIV-prevention and care services. The campaign is managed by the Department’s HIV/AIDS, Hepatitis, STD and TB Administration (HAHSTA). </w:t>
      </w:r>
      <w:r w:rsidR="004204E7" w:rsidRPr="001524A4">
        <w:rPr>
          <w:rFonts w:asciiTheme="minorHAnsi" w:eastAsia="Calibri" w:hAnsiTheme="minorHAnsi" w:cs="Calibri"/>
          <w:i/>
          <w:sz w:val="22"/>
          <w:szCs w:val="22"/>
        </w:rPr>
        <w:t xml:space="preserve">DC Takes On HIV: Public Awareness, Resident Engagement and a Call to Action </w:t>
      </w:r>
      <w:r w:rsidR="004204E7" w:rsidRPr="001524A4">
        <w:rPr>
          <w:rFonts w:asciiTheme="minorHAnsi" w:eastAsia="Calibri" w:hAnsiTheme="minorHAnsi" w:cs="Calibri"/>
          <w:sz w:val="22"/>
          <w:szCs w:val="22"/>
        </w:rPr>
        <w:t>is the report resulting</w:t>
      </w:r>
      <w:r w:rsidR="004204E7">
        <w:rPr>
          <w:rFonts w:asciiTheme="minorHAnsi" w:eastAsia="Calibri" w:hAnsiTheme="minorHAnsi" w:cs="Calibri"/>
          <w:sz w:val="22"/>
          <w:szCs w:val="22"/>
        </w:rPr>
        <w:t xml:space="preserve"> from surveying hundreds of DC</w:t>
      </w:r>
      <w:r w:rsidR="004204E7" w:rsidRPr="001524A4">
        <w:rPr>
          <w:rFonts w:asciiTheme="minorHAnsi" w:eastAsia="Calibri" w:hAnsiTheme="minorHAnsi" w:cs="Calibri"/>
          <w:sz w:val="22"/>
          <w:szCs w:val="22"/>
        </w:rPr>
        <w:t xml:space="preserve"> residents on their awareness and attitudes towards </w:t>
      </w:r>
      <w:r w:rsidR="004204E7" w:rsidRPr="001524A4">
        <w:rPr>
          <w:rFonts w:asciiTheme="minorHAnsi" w:eastAsia="Calibri" w:hAnsiTheme="minorHAnsi" w:cs="Calibri"/>
          <w:i/>
          <w:sz w:val="22"/>
          <w:szCs w:val="22"/>
        </w:rPr>
        <w:t>DC Takes on HIV</w:t>
      </w:r>
      <w:r w:rsidR="004204E7" w:rsidRPr="001524A4">
        <w:rPr>
          <w:rFonts w:asciiTheme="minorHAnsi" w:eastAsia="Calibri" w:hAnsiTheme="minorHAnsi" w:cs="Calibri"/>
          <w:sz w:val="22"/>
          <w:szCs w:val="22"/>
        </w:rPr>
        <w:t xml:space="preserve"> and related campaigns and use of sexual health resources in the city.</w:t>
      </w:r>
      <w:r w:rsidR="004204E7">
        <w:rPr>
          <w:rFonts w:asciiTheme="minorHAnsi" w:hAnsiTheme="minorHAnsi"/>
          <w:sz w:val="22"/>
          <w:szCs w:val="22"/>
        </w:rPr>
        <w:t xml:space="preserve"> </w:t>
      </w:r>
      <w:hyperlink r:id="rId10" w:history="1">
        <w:r w:rsidR="004204E7" w:rsidRPr="001524A4">
          <w:rPr>
            <w:rStyle w:val="Hyperlink"/>
            <w:rFonts w:asciiTheme="minorHAnsi" w:hAnsiTheme="minorHAnsi"/>
            <w:sz w:val="22"/>
            <w:szCs w:val="22"/>
          </w:rPr>
          <w:t>Braun Research, Incorporated (BRI)</w:t>
        </w:r>
      </w:hyperlink>
      <w:r w:rsidR="004204E7" w:rsidRPr="001524A4">
        <w:rPr>
          <w:rFonts w:asciiTheme="minorHAnsi" w:hAnsiTheme="minorHAnsi"/>
          <w:sz w:val="22"/>
          <w:szCs w:val="22"/>
        </w:rPr>
        <w:t xml:space="preserve">, </w:t>
      </w:r>
      <w:r w:rsidR="004204E7" w:rsidRPr="001524A4">
        <w:rPr>
          <w:rFonts w:asciiTheme="minorHAnsi" w:hAnsiTheme="minorHAnsi" w:cs="Arial"/>
          <w:color w:val="auto"/>
          <w:sz w:val="22"/>
          <w:szCs w:val="22"/>
        </w:rPr>
        <w:t>conducted the survey on behalf of HAHSTA from January 3 to February 9, 2014. A total of 810 respondents were surveyed via phone within Washington, DC, and results were weighted to reflect the online adul</w:t>
      </w:r>
      <w:r w:rsidR="004204E7" w:rsidRPr="001524A4">
        <w:rPr>
          <w:rFonts w:asciiTheme="minorHAnsi" w:hAnsiTheme="minorHAnsi" w:cs="Arial"/>
          <w:sz w:val="22"/>
          <w:szCs w:val="22"/>
        </w:rPr>
        <w:t>t population of computer users.</w:t>
      </w:r>
    </w:p>
    <w:p w:rsidR="00D206BD" w:rsidRPr="001524A4" w:rsidRDefault="00D206BD" w:rsidP="00D206BD">
      <w:pPr>
        <w:rPr>
          <w:rFonts w:asciiTheme="minorHAnsi" w:hAnsiTheme="minorHAnsi"/>
          <w:sz w:val="22"/>
          <w:szCs w:val="22"/>
        </w:rPr>
      </w:pPr>
    </w:p>
    <w:p w:rsidR="00D206BD" w:rsidRPr="001524A4" w:rsidRDefault="00D206BD" w:rsidP="00D206BD">
      <w:pPr>
        <w:rPr>
          <w:rFonts w:asciiTheme="minorHAnsi" w:eastAsia="Calibri" w:hAnsiTheme="minorHAnsi" w:cs="Calibri"/>
          <w:sz w:val="22"/>
          <w:szCs w:val="22"/>
        </w:rPr>
      </w:pPr>
      <w:r w:rsidRPr="001524A4">
        <w:rPr>
          <w:rFonts w:asciiTheme="minorHAnsi" w:hAnsiTheme="minorHAnsi" w:cs="Arial"/>
          <w:color w:val="auto"/>
          <w:sz w:val="22"/>
          <w:szCs w:val="22"/>
        </w:rPr>
        <w:t xml:space="preserve">To access the full survey report and other resources, visit </w:t>
      </w:r>
      <w:r w:rsidRPr="001524A4">
        <w:rPr>
          <w:rFonts w:asciiTheme="minorHAnsi" w:eastAsia="Calibri" w:hAnsiTheme="minorHAnsi" w:cs="Calibri"/>
          <w:sz w:val="22"/>
          <w:szCs w:val="22"/>
        </w:rPr>
        <w:t xml:space="preserve">the DOH website at </w:t>
      </w:r>
      <w:hyperlink r:id="rId11" w:history="1">
        <w:r w:rsidRPr="001524A4">
          <w:rPr>
            <w:rStyle w:val="Hyperlink"/>
            <w:rFonts w:asciiTheme="minorHAnsi" w:eastAsia="Calibri" w:hAnsiTheme="minorHAnsi"/>
            <w:sz w:val="22"/>
            <w:szCs w:val="22"/>
          </w:rPr>
          <w:t>http://doh.dc.gov</w:t>
        </w:r>
      </w:hyperlink>
      <w:r w:rsidRPr="001524A4">
        <w:rPr>
          <w:rFonts w:asciiTheme="minorHAnsi" w:eastAsia="Calibri" w:hAnsiTheme="minorHAnsi" w:cs="Calibri"/>
          <w:sz w:val="22"/>
          <w:szCs w:val="22"/>
        </w:rPr>
        <w:t>.</w:t>
      </w:r>
    </w:p>
    <w:p w:rsidR="004204E7" w:rsidRDefault="004204E7" w:rsidP="00D206BD">
      <w:pPr>
        <w:rPr>
          <w:rFonts w:asciiTheme="minorHAnsi" w:eastAsia="Calibri" w:hAnsiTheme="minorHAnsi" w:cs="Calibri"/>
          <w:sz w:val="22"/>
          <w:szCs w:val="22"/>
        </w:rPr>
      </w:pPr>
    </w:p>
    <w:p w:rsidR="004204E7" w:rsidRPr="001524A4" w:rsidRDefault="004204E7" w:rsidP="00D206BD">
      <w:pPr>
        <w:rPr>
          <w:rFonts w:asciiTheme="minorHAnsi" w:hAnsiTheme="minorHAnsi"/>
          <w:sz w:val="22"/>
          <w:szCs w:val="22"/>
        </w:rPr>
      </w:pPr>
    </w:p>
    <w:p w:rsidR="00AC285A" w:rsidRPr="001524A4" w:rsidRDefault="00D206BD" w:rsidP="00D206BD">
      <w:pPr>
        <w:rPr>
          <w:rFonts w:asciiTheme="minorHAnsi" w:hAnsiTheme="minorHAnsi"/>
          <w:b/>
          <w:sz w:val="22"/>
          <w:szCs w:val="22"/>
        </w:rPr>
      </w:pPr>
      <w:r w:rsidRPr="001524A4">
        <w:rPr>
          <w:rFonts w:asciiTheme="minorHAnsi" w:hAnsiTheme="minorHAnsi"/>
          <w:b/>
          <w:sz w:val="22"/>
          <w:szCs w:val="22"/>
        </w:rPr>
        <w:t>About the District of Columbia Department of Health</w:t>
      </w:r>
    </w:p>
    <w:p w:rsidR="00D206BD" w:rsidRPr="001524A4" w:rsidRDefault="00D206BD" w:rsidP="00D206BD">
      <w:pPr>
        <w:rPr>
          <w:rFonts w:asciiTheme="minorHAnsi" w:hAnsiTheme="minorHAnsi"/>
          <w:sz w:val="22"/>
          <w:szCs w:val="22"/>
        </w:rPr>
      </w:pPr>
      <w:r w:rsidRPr="001524A4">
        <w:rPr>
          <w:rFonts w:asciiTheme="minorHAnsi" w:eastAsia="Calibri" w:hAnsiTheme="minorHAnsi" w:cs="Calibri"/>
          <w:i/>
          <w:sz w:val="22"/>
          <w:szCs w:val="22"/>
          <w:highlight w:val="white"/>
        </w:rPr>
        <w:t xml:space="preserve">The Mission of the </w:t>
      </w:r>
      <w:hyperlink r:id="rId12" w:history="1">
        <w:r w:rsidRPr="001524A4">
          <w:rPr>
            <w:rStyle w:val="Hyperlink"/>
            <w:rFonts w:asciiTheme="minorHAnsi" w:eastAsia="Calibri" w:hAnsiTheme="minorHAnsi" w:cs="Calibri"/>
            <w:i/>
            <w:sz w:val="22"/>
            <w:szCs w:val="22"/>
            <w:highlight w:val="white"/>
          </w:rPr>
          <w:t>Department of Health</w:t>
        </w:r>
      </w:hyperlink>
      <w:r w:rsidRPr="001524A4">
        <w:rPr>
          <w:rFonts w:asciiTheme="minorHAnsi" w:eastAsia="Calibri" w:hAnsiTheme="minorHAnsi" w:cs="Calibri"/>
          <w:i/>
          <w:sz w:val="22"/>
          <w:szCs w:val="22"/>
          <w:highlight w:val="white"/>
        </w:rPr>
        <w:t xml:space="preserve"> is to promote and protect the health, safety and quality of life of residents, visitors and those doing business in the District of Columbia. For more information on the DC Department of Health </w:t>
      </w:r>
      <w:r w:rsidRPr="001524A4">
        <w:rPr>
          <w:rFonts w:asciiTheme="minorHAnsi" w:eastAsia="Calibri" w:hAnsiTheme="minorHAnsi" w:cs="Calibri"/>
          <w:i/>
          <w:sz w:val="22"/>
          <w:szCs w:val="22"/>
        </w:rPr>
        <w:t xml:space="preserve">DC Takes On HIV and Rubber Revolution campaigns, visit </w:t>
      </w:r>
      <w:hyperlink r:id="rId13" w:history="1">
        <w:r w:rsidRPr="001524A4">
          <w:rPr>
            <w:rStyle w:val="Hyperlink"/>
            <w:rFonts w:asciiTheme="minorHAnsi" w:eastAsia="Calibri" w:hAnsiTheme="minorHAnsi" w:cs="Calibri"/>
            <w:i/>
            <w:sz w:val="22"/>
            <w:szCs w:val="22"/>
          </w:rPr>
          <w:t>www.dctakesonhiv.com</w:t>
        </w:r>
      </w:hyperlink>
      <w:r w:rsidRPr="001524A4">
        <w:rPr>
          <w:rFonts w:asciiTheme="minorHAnsi" w:eastAsia="Calibri" w:hAnsiTheme="minorHAnsi" w:cs="Calibri"/>
          <w:i/>
          <w:sz w:val="22"/>
          <w:szCs w:val="22"/>
        </w:rPr>
        <w:t xml:space="preserve"> and </w:t>
      </w:r>
      <w:hyperlink r:id="rId14" w:history="1">
        <w:r w:rsidRPr="001524A4">
          <w:rPr>
            <w:rStyle w:val="Hyperlink"/>
            <w:rFonts w:asciiTheme="minorHAnsi" w:eastAsia="Calibri" w:hAnsiTheme="minorHAnsi" w:cs="Calibri"/>
            <w:i/>
            <w:sz w:val="22"/>
            <w:szCs w:val="22"/>
          </w:rPr>
          <w:t>www.rubberrevolutiondc.com</w:t>
        </w:r>
      </w:hyperlink>
      <w:r w:rsidRPr="001524A4">
        <w:rPr>
          <w:rFonts w:asciiTheme="minorHAnsi" w:eastAsia="Calibri" w:hAnsiTheme="minorHAnsi" w:cs="Calibri"/>
          <w:i/>
          <w:sz w:val="22"/>
          <w:szCs w:val="22"/>
        </w:rPr>
        <w:t xml:space="preserve">. </w:t>
      </w:r>
    </w:p>
    <w:p w:rsidR="00D206BD" w:rsidRPr="001524A4" w:rsidRDefault="00D206BD" w:rsidP="00D206BD">
      <w:pPr>
        <w:spacing w:after="100"/>
        <w:jc w:val="center"/>
        <w:rPr>
          <w:rFonts w:asciiTheme="minorHAnsi" w:hAnsiTheme="minorHAnsi"/>
          <w:sz w:val="22"/>
          <w:szCs w:val="22"/>
        </w:rPr>
      </w:pPr>
    </w:p>
    <w:p w:rsidR="007E6930" w:rsidRPr="001524A4" w:rsidRDefault="009978B5">
      <w:pPr>
        <w:rPr>
          <w:rFonts w:asciiTheme="minorHAnsi" w:hAnsiTheme="minorHAnsi"/>
          <w:sz w:val="22"/>
          <w:szCs w:val="22"/>
        </w:rPr>
      </w:pPr>
    </w:p>
    <w:sectPr w:rsidR="007E6930" w:rsidRPr="001524A4" w:rsidSect="001524A4">
      <w:headerReference w:type="default" r:id="rId15"/>
      <w:pgSz w:w="12240" w:h="15840"/>
      <w:pgMar w:top="1440" w:right="1440" w:bottom="72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78B5" w:rsidRDefault="009978B5" w:rsidP="001524A4">
      <w:r>
        <w:separator/>
      </w:r>
    </w:p>
  </w:endnote>
  <w:endnote w:type="continuationSeparator" w:id="0">
    <w:p w:rsidR="009978B5" w:rsidRDefault="009978B5" w:rsidP="00152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78B5" w:rsidRDefault="009978B5" w:rsidP="001524A4">
      <w:r>
        <w:separator/>
      </w:r>
    </w:p>
  </w:footnote>
  <w:footnote w:type="continuationSeparator" w:id="0">
    <w:p w:rsidR="009978B5" w:rsidRDefault="009978B5" w:rsidP="001524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4A4" w:rsidRDefault="001524A4" w:rsidP="001524A4">
    <w:pPr>
      <w:jc w:val="center"/>
    </w:pPr>
    <w:r>
      <w:rPr>
        <w:rFonts w:ascii="Calibri" w:eastAsia="Calibri" w:hAnsi="Calibri" w:cs="Calibri"/>
        <w:b/>
        <w:sz w:val="28"/>
      </w:rPr>
      <w:t>GOVERNMENT OF THE DISTRICT OF COLUMBIA</w:t>
    </w:r>
  </w:p>
  <w:p w:rsidR="001524A4" w:rsidRDefault="001524A4" w:rsidP="001524A4">
    <w:pPr>
      <w:jc w:val="center"/>
    </w:pPr>
    <w:r>
      <w:rPr>
        <w:rFonts w:ascii="Calibri" w:eastAsia="Calibri" w:hAnsi="Calibri" w:cs="Calibri"/>
        <w:b/>
        <w:sz w:val="28"/>
      </w:rPr>
      <w:t>Department of Health</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81018"/>
    <w:multiLevelType w:val="hybridMultilevel"/>
    <w:tmpl w:val="590226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4142F04"/>
    <w:multiLevelType w:val="hybridMultilevel"/>
    <w:tmpl w:val="D3CA6F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95C1DD1"/>
    <w:multiLevelType w:val="hybridMultilevel"/>
    <w:tmpl w:val="2BC0C2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4061034F"/>
    <w:multiLevelType w:val="hybridMultilevel"/>
    <w:tmpl w:val="40A42A2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5C2A08D0"/>
    <w:multiLevelType w:val="hybridMultilevel"/>
    <w:tmpl w:val="71EC07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6AED418B"/>
    <w:multiLevelType w:val="hybridMultilevel"/>
    <w:tmpl w:val="685630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70DF59AF"/>
    <w:multiLevelType w:val="hybridMultilevel"/>
    <w:tmpl w:val="D06071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7C163548"/>
    <w:multiLevelType w:val="hybridMultilevel"/>
    <w:tmpl w:val="F56E1E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7EB94D9B"/>
    <w:multiLevelType w:val="hybridMultilevel"/>
    <w:tmpl w:val="13448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6"/>
  </w:num>
  <w:num w:numId="4">
    <w:abstractNumId w:val="1"/>
  </w:num>
  <w:num w:numId="5">
    <w:abstractNumId w:val="0"/>
  </w:num>
  <w:num w:numId="6">
    <w:abstractNumId w:val="5"/>
  </w:num>
  <w:num w:numId="7">
    <w:abstractNumId w:val="8"/>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6BD"/>
    <w:rsid w:val="001524A4"/>
    <w:rsid w:val="001B58BC"/>
    <w:rsid w:val="00205DDF"/>
    <w:rsid w:val="00236ED4"/>
    <w:rsid w:val="004204E7"/>
    <w:rsid w:val="004A2E0C"/>
    <w:rsid w:val="0059370B"/>
    <w:rsid w:val="006D3E9D"/>
    <w:rsid w:val="007A106A"/>
    <w:rsid w:val="008D2F5E"/>
    <w:rsid w:val="009978B5"/>
    <w:rsid w:val="00A90D76"/>
    <w:rsid w:val="00AC285A"/>
    <w:rsid w:val="00CF6FCB"/>
    <w:rsid w:val="00D206BD"/>
    <w:rsid w:val="00DB2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430923-9116-4B1D-86FE-C3A32E1F3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206BD"/>
    <w:pPr>
      <w:spacing w:after="0" w:line="240" w:lineRule="auto"/>
    </w:pPr>
    <w:rPr>
      <w:rFonts w:ascii="Times New Roman" w:eastAsia="Times New Roman" w:hAnsi="Times New Roman" w:cs="Times New Roman"/>
      <w:color w:val="000000"/>
      <w:sz w:val="24"/>
      <w:szCs w:val="20"/>
    </w:rPr>
  </w:style>
  <w:style w:type="paragraph" w:styleId="Heading2">
    <w:name w:val="heading 2"/>
    <w:basedOn w:val="Normal"/>
    <w:next w:val="Normal"/>
    <w:link w:val="Heading2Char"/>
    <w:autoRedefine/>
    <w:uiPriority w:val="9"/>
    <w:qFormat/>
    <w:rsid w:val="001524A4"/>
    <w:pPr>
      <w:keepNext/>
      <w:outlineLvl w:val="1"/>
    </w:pPr>
    <w:rPr>
      <w:rFonts w:asciiTheme="minorHAnsi" w:hAnsiTheme="minorHAnsi"/>
      <w:bCs/>
      <w:iCs/>
      <w:color w:val="auto"/>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06BD"/>
    <w:pPr>
      <w:spacing w:after="200" w:line="276" w:lineRule="auto"/>
      <w:ind w:left="720"/>
      <w:contextualSpacing/>
    </w:pPr>
    <w:rPr>
      <w:rFonts w:ascii="Cambria" w:hAnsi="Cambria"/>
      <w:color w:val="auto"/>
      <w:sz w:val="22"/>
      <w:szCs w:val="22"/>
    </w:rPr>
  </w:style>
  <w:style w:type="paragraph" w:styleId="PlainText">
    <w:name w:val="Plain Text"/>
    <w:basedOn w:val="Normal"/>
    <w:link w:val="PlainTextChar"/>
    <w:uiPriority w:val="99"/>
    <w:unhideWhenUsed/>
    <w:rsid w:val="00D206BD"/>
    <w:rPr>
      <w:rFonts w:ascii="Consolas" w:eastAsia="Calibri" w:hAnsi="Consolas"/>
      <w:color w:val="auto"/>
      <w:sz w:val="21"/>
      <w:szCs w:val="21"/>
    </w:rPr>
  </w:style>
  <w:style w:type="character" w:customStyle="1" w:styleId="PlainTextChar">
    <w:name w:val="Plain Text Char"/>
    <w:basedOn w:val="DefaultParagraphFont"/>
    <w:link w:val="PlainText"/>
    <w:uiPriority w:val="99"/>
    <w:rsid w:val="00D206BD"/>
    <w:rPr>
      <w:rFonts w:ascii="Consolas" w:eastAsia="Calibri" w:hAnsi="Consolas" w:cs="Times New Roman"/>
      <w:sz w:val="21"/>
      <w:szCs w:val="21"/>
    </w:rPr>
  </w:style>
  <w:style w:type="paragraph" w:styleId="NormalWeb">
    <w:name w:val="Normal (Web)"/>
    <w:basedOn w:val="Normal"/>
    <w:uiPriority w:val="99"/>
    <w:unhideWhenUsed/>
    <w:rsid w:val="00D206BD"/>
    <w:pPr>
      <w:spacing w:before="100" w:beforeAutospacing="1" w:after="100" w:afterAutospacing="1"/>
    </w:pPr>
    <w:rPr>
      <w:color w:val="auto"/>
      <w:szCs w:val="24"/>
    </w:rPr>
  </w:style>
  <w:style w:type="character" w:styleId="Hyperlink">
    <w:name w:val="Hyperlink"/>
    <w:basedOn w:val="DefaultParagraphFont"/>
    <w:uiPriority w:val="99"/>
    <w:unhideWhenUsed/>
    <w:rsid w:val="00D206BD"/>
    <w:rPr>
      <w:color w:val="0000FF" w:themeColor="hyperlink"/>
      <w:u w:val="single"/>
    </w:rPr>
  </w:style>
  <w:style w:type="paragraph" w:styleId="BalloonText">
    <w:name w:val="Balloon Text"/>
    <w:basedOn w:val="Normal"/>
    <w:link w:val="BalloonTextChar"/>
    <w:uiPriority w:val="99"/>
    <w:semiHidden/>
    <w:unhideWhenUsed/>
    <w:rsid w:val="00CF6FCB"/>
    <w:rPr>
      <w:rFonts w:ascii="Tahoma" w:hAnsi="Tahoma" w:cs="Tahoma"/>
      <w:sz w:val="16"/>
      <w:szCs w:val="16"/>
    </w:rPr>
  </w:style>
  <w:style w:type="character" w:customStyle="1" w:styleId="BalloonTextChar">
    <w:name w:val="Balloon Text Char"/>
    <w:basedOn w:val="DefaultParagraphFont"/>
    <w:link w:val="BalloonText"/>
    <w:uiPriority w:val="99"/>
    <w:semiHidden/>
    <w:rsid w:val="00CF6FCB"/>
    <w:rPr>
      <w:rFonts w:ascii="Tahoma" w:eastAsia="Times New Roman" w:hAnsi="Tahoma" w:cs="Tahoma"/>
      <w:color w:val="000000"/>
      <w:sz w:val="16"/>
      <w:szCs w:val="16"/>
    </w:rPr>
  </w:style>
  <w:style w:type="character" w:customStyle="1" w:styleId="Heading2Char">
    <w:name w:val="Heading 2 Char"/>
    <w:basedOn w:val="DefaultParagraphFont"/>
    <w:link w:val="Heading2"/>
    <w:uiPriority w:val="9"/>
    <w:rsid w:val="001524A4"/>
    <w:rPr>
      <w:rFonts w:eastAsia="Times New Roman" w:cs="Times New Roman"/>
      <w:bCs/>
      <w:iCs/>
    </w:rPr>
  </w:style>
  <w:style w:type="paragraph" w:styleId="Header">
    <w:name w:val="header"/>
    <w:basedOn w:val="Normal"/>
    <w:link w:val="HeaderChar"/>
    <w:uiPriority w:val="99"/>
    <w:unhideWhenUsed/>
    <w:rsid w:val="001524A4"/>
    <w:pPr>
      <w:tabs>
        <w:tab w:val="center" w:pos="4680"/>
        <w:tab w:val="right" w:pos="9360"/>
      </w:tabs>
    </w:pPr>
  </w:style>
  <w:style w:type="character" w:customStyle="1" w:styleId="HeaderChar">
    <w:name w:val="Header Char"/>
    <w:basedOn w:val="DefaultParagraphFont"/>
    <w:link w:val="Header"/>
    <w:uiPriority w:val="99"/>
    <w:rsid w:val="001524A4"/>
    <w:rPr>
      <w:rFonts w:ascii="Times New Roman" w:eastAsia="Times New Roman" w:hAnsi="Times New Roman" w:cs="Times New Roman"/>
      <w:color w:val="000000"/>
      <w:sz w:val="24"/>
      <w:szCs w:val="20"/>
    </w:rPr>
  </w:style>
  <w:style w:type="paragraph" w:styleId="Footer">
    <w:name w:val="footer"/>
    <w:basedOn w:val="Normal"/>
    <w:link w:val="FooterChar"/>
    <w:uiPriority w:val="99"/>
    <w:unhideWhenUsed/>
    <w:rsid w:val="001524A4"/>
    <w:pPr>
      <w:tabs>
        <w:tab w:val="center" w:pos="4680"/>
        <w:tab w:val="right" w:pos="9360"/>
      </w:tabs>
    </w:pPr>
  </w:style>
  <w:style w:type="character" w:customStyle="1" w:styleId="FooterChar">
    <w:name w:val="Footer Char"/>
    <w:basedOn w:val="DefaultParagraphFont"/>
    <w:link w:val="Footer"/>
    <w:uiPriority w:val="99"/>
    <w:rsid w:val="001524A4"/>
    <w:rPr>
      <w:rFonts w:ascii="Times New Roman" w:eastAsia="Times New Roman" w:hAnsi="Times New Roman" w:cs="Times New Roman"/>
      <w:color w:val="00000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ctakesonhiv.com" TargetMode="External"/><Relationship Id="rId13" Type="http://schemas.openxmlformats.org/officeDocument/2006/relationships/hyperlink" Target="http://www.dctakesonhiv.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doh.dc.gov/"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h.dc.gov"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braunresearch.com/" TargetMode="External"/><Relationship Id="rId4" Type="http://schemas.openxmlformats.org/officeDocument/2006/relationships/webSettings" Target="webSettings.xml"/><Relationship Id="rId9" Type="http://schemas.openxmlformats.org/officeDocument/2006/relationships/hyperlink" Target="http://doh.dc.gov/" TargetMode="External"/><Relationship Id="rId14" Type="http://schemas.openxmlformats.org/officeDocument/2006/relationships/hyperlink" Target="http://www.rubberrevolutiond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861</Words>
  <Characters>4913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Jade Carter</dc:creator>
  <cp:lastModifiedBy>Elaine Myada</cp:lastModifiedBy>
  <cp:revision>2</cp:revision>
  <cp:lastPrinted>2014-10-23T13:44:00Z</cp:lastPrinted>
  <dcterms:created xsi:type="dcterms:W3CDTF">2014-11-13T22:55:00Z</dcterms:created>
  <dcterms:modified xsi:type="dcterms:W3CDTF">2014-11-13T22:55:00Z</dcterms:modified>
</cp:coreProperties>
</file>