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82377" w14:textId="2BF05582" w:rsidR="00C60ED2" w:rsidRPr="00586F2F" w:rsidRDefault="00D259B1" w:rsidP="00D259B1">
      <w:pPr>
        <w:pStyle w:val="Heading1"/>
        <w:spacing w:before="0" w:after="0"/>
        <w:jc w:val="righ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444483E" wp14:editId="1BD53878">
            <wp:extent cx="1352550" cy="29538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5023" cy="322131"/>
                    </a:xfrm>
                    <a:prstGeom prst="rect">
                      <a:avLst/>
                    </a:prstGeom>
                    <a:noFill/>
                  </pic:spPr>
                </pic:pic>
              </a:graphicData>
            </a:graphic>
          </wp:inline>
        </w:drawing>
      </w:r>
    </w:p>
    <w:p w14:paraId="7F968941" w14:textId="77777777" w:rsidR="00C60ED2" w:rsidRDefault="00C60ED2" w:rsidP="00C60ED2">
      <w:pPr>
        <w:pStyle w:val="Heading1"/>
        <w:spacing w:before="0" w:after="0"/>
        <w:rPr>
          <w:rFonts w:ascii="Arial" w:eastAsia="Arial" w:hAnsi="Arial" w:cs="Arial"/>
          <w:sz w:val="20"/>
          <w:szCs w:val="20"/>
        </w:rPr>
      </w:pPr>
    </w:p>
    <w:p w14:paraId="2FE57116" w14:textId="1E9F1BF6" w:rsidR="00C60ED2" w:rsidRDefault="00C60ED2" w:rsidP="00C60ED2">
      <w:pPr>
        <w:pStyle w:val="Heading1"/>
        <w:spacing w:before="0" w:after="0"/>
        <w:rPr>
          <w:rFonts w:ascii="Arial" w:eastAsia="Arial" w:hAnsi="Arial" w:cs="Arial"/>
          <w:sz w:val="16"/>
          <w:szCs w:val="16"/>
        </w:rPr>
      </w:pPr>
      <w:r w:rsidRPr="003460D7">
        <w:rPr>
          <w:rFonts w:ascii="Arial" w:eastAsia="Arial" w:hAnsi="Arial" w:cs="Arial"/>
          <w:sz w:val="16"/>
          <w:szCs w:val="16"/>
        </w:rPr>
        <w:t xml:space="preserve">TO: NEWS PRODUCERS, ASSIGNMENT EDITORS AND </w:t>
      </w:r>
      <w:r w:rsidR="0090539B" w:rsidRPr="003460D7">
        <w:rPr>
          <w:rFonts w:ascii="Arial" w:eastAsia="Arial" w:hAnsi="Arial" w:cs="Arial"/>
          <w:sz w:val="16"/>
          <w:szCs w:val="16"/>
        </w:rPr>
        <w:t xml:space="preserve">AUTO </w:t>
      </w:r>
      <w:r w:rsidRPr="003460D7">
        <w:rPr>
          <w:rFonts w:ascii="Arial" w:eastAsia="Arial" w:hAnsi="Arial" w:cs="Arial"/>
          <w:sz w:val="16"/>
          <w:szCs w:val="16"/>
        </w:rPr>
        <w:t>REPORTERS</w:t>
      </w:r>
    </w:p>
    <w:p w14:paraId="59008142" w14:textId="036BB977" w:rsidR="00911AA0" w:rsidRDefault="00911AA0" w:rsidP="00911AA0"/>
    <w:p w14:paraId="56B6C0B4" w14:textId="5BDB6125" w:rsidR="00911AA0" w:rsidRPr="00911AA0" w:rsidRDefault="00911AA0" w:rsidP="00911AA0">
      <w:pPr>
        <w:jc w:val="center"/>
        <w:rPr>
          <w:rFonts w:ascii="Arial" w:hAnsi="Arial" w:cs="Arial"/>
          <w:b/>
          <w:bCs/>
        </w:rPr>
      </w:pPr>
      <w:r w:rsidRPr="00911AA0">
        <w:rPr>
          <w:rFonts w:ascii="Arial" w:hAnsi="Arial" w:cs="Arial"/>
          <w:b/>
          <w:bCs/>
        </w:rPr>
        <w:t>**EMBARGOED UNTIL 12:01 A.M. ET, THU</w:t>
      </w:r>
      <w:bookmarkStart w:id="0" w:name="_GoBack"/>
      <w:bookmarkEnd w:id="0"/>
      <w:r w:rsidRPr="00911AA0">
        <w:rPr>
          <w:rFonts w:ascii="Arial" w:hAnsi="Arial" w:cs="Arial"/>
          <w:b/>
          <w:bCs/>
        </w:rPr>
        <w:t>RSDAY, JANUARY 28, 2021*</w:t>
      </w:r>
      <w:r w:rsidRPr="00911AA0">
        <w:rPr>
          <w:rFonts w:ascii="Arial" w:hAnsi="Arial" w:cs="Arial"/>
          <w:b/>
          <w:bCs/>
        </w:rPr>
        <w:t>*</w:t>
      </w:r>
    </w:p>
    <w:p w14:paraId="5430DEAC" w14:textId="61631A1A" w:rsidR="0090539B" w:rsidRDefault="0090539B" w:rsidP="0090539B">
      <w:pPr>
        <w:jc w:val="center"/>
        <w:rPr>
          <w:rFonts w:ascii="Arial" w:hAnsi="Arial" w:cs="Arial"/>
          <w:b/>
          <w:i/>
          <w:iCs/>
          <w:sz w:val="16"/>
          <w:szCs w:val="16"/>
        </w:rPr>
      </w:pPr>
    </w:p>
    <w:p w14:paraId="36400799" w14:textId="4759C033" w:rsidR="003460D7" w:rsidRPr="00EF4254" w:rsidRDefault="00EF4254" w:rsidP="00EF4254">
      <w:pPr>
        <w:jc w:val="center"/>
        <w:rPr>
          <w:rFonts w:asciiTheme="minorBidi" w:hAnsiTheme="minorBidi" w:cstheme="minorBidi"/>
          <w:b/>
          <w:bCs/>
          <w:color w:val="201F1E"/>
          <w:shd w:val="clear" w:color="auto" w:fill="FFFFFF"/>
        </w:rPr>
      </w:pPr>
      <w:r w:rsidRPr="00187C00">
        <w:rPr>
          <w:rFonts w:ascii="Arial" w:hAnsi="Arial" w:cs="Arial"/>
          <w:b/>
          <w:iCs/>
        </w:rPr>
        <w:t xml:space="preserve">MULTIVU VIDEO FEED: </w:t>
      </w:r>
      <w:r>
        <w:rPr>
          <w:rFonts w:ascii="Arial" w:hAnsi="Arial" w:cs="Arial"/>
          <w:b/>
          <w:iCs/>
        </w:rPr>
        <w:t>IS RAISING THE SPEED LIMIT WORTH THE RISK? NEW AAA AND IIHS CRASH TESTS REVEAL MODEST SPEED INCREASES CAN HAVE DEADLY CONSEQUENCES</w:t>
      </w:r>
    </w:p>
    <w:tbl>
      <w:tblPr>
        <w:tblpPr w:leftFromText="180" w:rightFromText="180" w:vertAnchor="text" w:horzAnchor="margin" w:tblpXSpec="center" w:tblpY="156"/>
        <w:tblW w:w="0" w:type="auto"/>
        <w:shd w:val="clear" w:color="auto" w:fill="FFFFFF"/>
        <w:tblCellMar>
          <w:left w:w="0" w:type="dxa"/>
          <w:right w:w="0" w:type="dxa"/>
        </w:tblCellMar>
        <w:tblLook w:val="04A0" w:firstRow="1" w:lastRow="0" w:firstColumn="1" w:lastColumn="0" w:noHBand="0" w:noVBand="1"/>
      </w:tblPr>
      <w:tblGrid>
        <w:gridCol w:w="3588"/>
        <w:gridCol w:w="3692"/>
      </w:tblGrid>
      <w:tr w:rsidR="001151E4" w:rsidRPr="001151E4" w14:paraId="34C12612" w14:textId="77777777" w:rsidTr="001151E4">
        <w:tc>
          <w:tcPr>
            <w:tcW w:w="728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C8E335" w14:textId="77777777" w:rsidR="001151E4" w:rsidRPr="001151E4" w:rsidRDefault="001151E4" w:rsidP="001151E4">
            <w:pPr>
              <w:spacing w:line="231" w:lineRule="atLeast"/>
              <w:ind w:left="720" w:hanging="720"/>
              <w:jc w:val="center"/>
              <w:rPr>
                <w:rFonts w:ascii="Calibri" w:hAnsi="Calibri" w:cs="Calibri"/>
                <w:color w:val="201F1E"/>
                <w:sz w:val="22"/>
                <w:szCs w:val="22"/>
                <w:lang w:eastAsia="zh-CN" w:bidi="he-IL"/>
              </w:rPr>
            </w:pPr>
            <w:r w:rsidRPr="001151E4">
              <w:rPr>
                <w:rFonts w:ascii="Arial" w:hAnsi="Arial" w:cs="Arial"/>
                <w:b/>
                <w:bCs/>
                <w:color w:val="201F1E"/>
                <w:sz w:val="16"/>
                <w:szCs w:val="16"/>
                <w:u w:val="single"/>
                <w:bdr w:val="none" w:sz="0" w:space="0" w:color="auto" w:frame="1"/>
                <w:lang w:eastAsia="zh-CN" w:bidi="he-IL"/>
              </w:rPr>
              <w:t>SATELLITE FEEDS:</w:t>
            </w:r>
          </w:p>
        </w:tc>
      </w:tr>
      <w:tr w:rsidR="001151E4" w:rsidRPr="001151E4" w14:paraId="1C66769D" w14:textId="77777777" w:rsidTr="001151E4">
        <w:tc>
          <w:tcPr>
            <w:tcW w:w="728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DE54C1" w14:textId="77777777" w:rsidR="001151E4" w:rsidRPr="001151E4" w:rsidRDefault="001151E4" w:rsidP="001151E4">
            <w:pPr>
              <w:spacing w:line="231" w:lineRule="atLeast"/>
              <w:ind w:left="720" w:hanging="720"/>
              <w:jc w:val="center"/>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Thursday, January 28th 2021</w:t>
            </w:r>
          </w:p>
        </w:tc>
      </w:tr>
      <w:tr w:rsidR="001151E4" w:rsidRPr="001151E4" w14:paraId="53BB2828" w14:textId="77777777" w:rsidTr="001151E4">
        <w:tc>
          <w:tcPr>
            <w:tcW w:w="728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E11A50" w14:textId="77777777" w:rsidR="001151E4" w:rsidRPr="001151E4" w:rsidRDefault="001151E4" w:rsidP="001151E4">
            <w:pPr>
              <w:spacing w:line="231" w:lineRule="atLeast"/>
              <w:jc w:val="center"/>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10:30 AM – 11:00 AM ET</w:t>
            </w:r>
          </w:p>
        </w:tc>
      </w:tr>
      <w:tr w:rsidR="001151E4" w:rsidRPr="001151E4" w14:paraId="12EA3782"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00701B"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u w:val="single"/>
                <w:bdr w:val="none" w:sz="0" w:space="0" w:color="auto" w:frame="1"/>
                <w:lang w:eastAsia="zh-CN" w:bidi="he-IL"/>
              </w:rPr>
              <w:t>SD COORDINATES</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D99307"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u w:val="single"/>
                <w:bdr w:val="none" w:sz="0" w:space="0" w:color="auto" w:frame="1"/>
                <w:lang w:eastAsia="zh-CN" w:bidi="he-IL"/>
              </w:rPr>
              <w:t>HD COORDINATES</w:t>
            </w:r>
          </w:p>
        </w:tc>
      </w:tr>
      <w:tr w:rsidR="001151E4" w:rsidRPr="001151E4" w14:paraId="61624B9A"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60200A"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Galaxy 17</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B9F7C1"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Galaxy 17</w:t>
            </w:r>
          </w:p>
        </w:tc>
      </w:tr>
      <w:tr w:rsidR="001151E4" w:rsidRPr="001151E4" w14:paraId="3EB54FFF"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FB3E65"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Transponder 20 – Slot 4</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956E4D"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Transponder 20 – Lower</w:t>
            </w:r>
          </w:p>
        </w:tc>
      </w:tr>
      <w:tr w:rsidR="001151E4" w:rsidRPr="001151E4" w14:paraId="54457219"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CAC32D"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KU-Band</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AE7183"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KU-Band</w:t>
            </w:r>
          </w:p>
        </w:tc>
      </w:tr>
      <w:tr w:rsidR="001151E4" w:rsidRPr="001151E4" w14:paraId="11F37954"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371C2D"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Downlink Freq: 12103 Vertical</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409DD2"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Downlink Freq: 12091 Vertical</w:t>
            </w:r>
          </w:p>
        </w:tc>
      </w:tr>
      <w:tr w:rsidR="001151E4" w:rsidRPr="001151E4" w14:paraId="28750CF6"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823E8B"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Bandwidth 6 MHz</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A628B8"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Bandwidth 18 MHz</w:t>
            </w:r>
          </w:p>
        </w:tc>
      </w:tr>
      <w:tr w:rsidR="001151E4" w:rsidRPr="001151E4" w14:paraId="0C713CB8"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7F0559"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Symbol Rate: 3.9787</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FCE1D9"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Symbol Rate: 13.235</w:t>
            </w:r>
          </w:p>
        </w:tc>
      </w:tr>
      <w:tr w:rsidR="001151E4" w:rsidRPr="001151E4" w14:paraId="7F3B4F87"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330E1F"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Data Rate: 5.5</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B1ACB5"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Data Rate: 18.2954</w:t>
            </w:r>
          </w:p>
        </w:tc>
      </w:tr>
      <w:tr w:rsidR="001151E4" w:rsidRPr="001151E4" w14:paraId="4713E04E"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66DB97"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FEC: 3/4</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02F8EA"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FEC: 3/4</w:t>
            </w:r>
          </w:p>
        </w:tc>
      </w:tr>
      <w:tr w:rsidR="001151E4" w:rsidRPr="001151E4" w14:paraId="32BF65A9" w14:textId="77777777" w:rsidTr="001151E4">
        <w:tc>
          <w:tcPr>
            <w:tcW w:w="728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90EC20"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 </w:t>
            </w:r>
          </w:p>
        </w:tc>
      </w:tr>
      <w:tr w:rsidR="001151E4" w:rsidRPr="001151E4" w14:paraId="233D1830" w14:textId="77777777" w:rsidTr="001151E4">
        <w:tc>
          <w:tcPr>
            <w:tcW w:w="728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ABDCA8" w14:textId="77777777" w:rsidR="001151E4" w:rsidRPr="001151E4" w:rsidRDefault="001151E4" w:rsidP="001151E4">
            <w:pPr>
              <w:spacing w:line="231" w:lineRule="atLeast"/>
              <w:ind w:left="720" w:hanging="720"/>
              <w:jc w:val="center"/>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Thursday, January 28th 2021</w:t>
            </w:r>
          </w:p>
        </w:tc>
      </w:tr>
      <w:tr w:rsidR="001151E4" w:rsidRPr="001151E4" w14:paraId="145BBE63" w14:textId="77777777" w:rsidTr="001151E4">
        <w:tc>
          <w:tcPr>
            <w:tcW w:w="728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D5A65A" w14:textId="77777777" w:rsidR="001151E4" w:rsidRPr="001151E4" w:rsidRDefault="001151E4" w:rsidP="001151E4">
            <w:pPr>
              <w:spacing w:line="231" w:lineRule="atLeast"/>
              <w:jc w:val="center"/>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1:30 PM – 2:00 PM ET</w:t>
            </w:r>
          </w:p>
        </w:tc>
      </w:tr>
      <w:tr w:rsidR="001151E4" w:rsidRPr="001151E4" w14:paraId="4F45903B"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A3A0D4"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u w:val="single"/>
                <w:bdr w:val="none" w:sz="0" w:space="0" w:color="auto" w:frame="1"/>
                <w:lang w:eastAsia="zh-CN" w:bidi="he-IL"/>
              </w:rPr>
              <w:t>SD COORDINATES</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5D95B9"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u w:val="single"/>
                <w:bdr w:val="none" w:sz="0" w:space="0" w:color="auto" w:frame="1"/>
                <w:lang w:eastAsia="zh-CN" w:bidi="he-IL"/>
              </w:rPr>
              <w:t>HD COORDINATES</w:t>
            </w:r>
          </w:p>
        </w:tc>
      </w:tr>
      <w:tr w:rsidR="001151E4" w:rsidRPr="001151E4" w14:paraId="24995EEA"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BAFFDA"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Galaxy 17</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F60E8F"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Galaxy 17</w:t>
            </w:r>
          </w:p>
        </w:tc>
      </w:tr>
      <w:tr w:rsidR="001151E4" w:rsidRPr="001151E4" w14:paraId="55689396"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DAFE1E"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Transponder 20 – Slot 4</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5386D6"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Transponder 20 – Lower</w:t>
            </w:r>
          </w:p>
        </w:tc>
      </w:tr>
      <w:tr w:rsidR="001151E4" w:rsidRPr="001151E4" w14:paraId="432A934A"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F2C526"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KU-Band</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820C9C"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KU-Band</w:t>
            </w:r>
          </w:p>
        </w:tc>
      </w:tr>
      <w:tr w:rsidR="001151E4" w:rsidRPr="001151E4" w14:paraId="0FC00B71"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6156D2"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Downlink Freq: 12103 Vertical</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4CA76E"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Downlink Freq: 12091 Vertical</w:t>
            </w:r>
          </w:p>
        </w:tc>
      </w:tr>
      <w:tr w:rsidR="001151E4" w:rsidRPr="001151E4" w14:paraId="3ED8E466"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83B7C7"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Bandwidth 6 MHz</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2E434E"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Bandwidth 18 MHz</w:t>
            </w:r>
          </w:p>
        </w:tc>
      </w:tr>
      <w:tr w:rsidR="001151E4" w:rsidRPr="001151E4" w14:paraId="423D4233"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EE776"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Symbol Rate: 3.9787</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25B81"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Symbol Rate: 13.235</w:t>
            </w:r>
          </w:p>
        </w:tc>
      </w:tr>
      <w:tr w:rsidR="001151E4" w:rsidRPr="001151E4" w14:paraId="0AD2DC49" w14:textId="77777777" w:rsidTr="001151E4">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216C4E"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Data Rate: 5.5</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44B4A4"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Data Rate: 18.2954</w:t>
            </w:r>
          </w:p>
        </w:tc>
      </w:tr>
      <w:tr w:rsidR="001151E4" w:rsidRPr="001151E4" w14:paraId="3D515817" w14:textId="77777777" w:rsidTr="001151E4">
        <w:trPr>
          <w:trHeight w:val="223"/>
        </w:trPr>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5994CA"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FEC: 3/4</w:t>
            </w:r>
          </w:p>
        </w:tc>
        <w:tc>
          <w:tcPr>
            <w:tcW w:w="3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ADF308" w14:textId="77777777" w:rsidR="001151E4" w:rsidRPr="001151E4" w:rsidRDefault="001151E4" w:rsidP="001151E4">
            <w:pPr>
              <w:spacing w:line="231" w:lineRule="atLeast"/>
              <w:rPr>
                <w:rFonts w:ascii="Calibri" w:hAnsi="Calibri" w:cs="Calibri"/>
                <w:color w:val="201F1E"/>
                <w:sz w:val="22"/>
                <w:szCs w:val="22"/>
                <w:lang w:eastAsia="zh-CN" w:bidi="he-IL"/>
              </w:rPr>
            </w:pPr>
            <w:r w:rsidRPr="001151E4">
              <w:rPr>
                <w:rFonts w:ascii="Arial" w:hAnsi="Arial" w:cs="Arial"/>
                <w:b/>
                <w:bCs/>
                <w:color w:val="201F1E"/>
                <w:sz w:val="16"/>
                <w:szCs w:val="16"/>
                <w:bdr w:val="none" w:sz="0" w:space="0" w:color="auto" w:frame="1"/>
                <w:lang w:eastAsia="zh-CN" w:bidi="he-IL"/>
              </w:rPr>
              <w:t>FEC: 3/4</w:t>
            </w:r>
          </w:p>
        </w:tc>
      </w:tr>
    </w:tbl>
    <w:p w14:paraId="061F9911" w14:textId="77777777" w:rsidR="0090539B" w:rsidRPr="00301EDA" w:rsidRDefault="0090539B" w:rsidP="0090539B">
      <w:pPr>
        <w:jc w:val="center"/>
        <w:rPr>
          <w:rFonts w:ascii="Arial Nova Light" w:eastAsia="DengXian" w:hAnsi="Arial Nova Light" w:cs="Calibri"/>
          <w:sz w:val="22"/>
          <w:szCs w:val="22"/>
          <w:lang w:eastAsia="zh-CN" w:bidi="he-IL"/>
        </w:rPr>
      </w:pPr>
    </w:p>
    <w:p w14:paraId="385B66F4" w14:textId="77777777" w:rsidR="00640AE6" w:rsidRPr="00640AE6" w:rsidRDefault="00640AE6" w:rsidP="00640AE6">
      <w:pPr>
        <w:shd w:val="clear" w:color="auto" w:fill="FFFFFF"/>
        <w:rPr>
          <w:rFonts w:ascii="Arial" w:hAnsi="Arial" w:cs="Arial"/>
          <w:b/>
          <w:bCs/>
          <w:sz w:val="20"/>
          <w:szCs w:val="20"/>
        </w:rPr>
      </w:pPr>
    </w:p>
    <w:p w14:paraId="7FE26199" w14:textId="77777777" w:rsidR="001151E4" w:rsidRPr="001151E4" w:rsidRDefault="001151E4" w:rsidP="001151E4">
      <w:pPr>
        <w:rPr>
          <w:lang w:eastAsia="zh-CN" w:bidi="he-IL"/>
        </w:rPr>
      </w:pPr>
    </w:p>
    <w:p w14:paraId="7693DB31" w14:textId="77777777" w:rsidR="003460D7" w:rsidRDefault="003460D7" w:rsidP="0090539B">
      <w:pPr>
        <w:rPr>
          <w:rFonts w:ascii="Arial" w:eastAsia="Arial" w:hAnsi="Arial" w:cs="Arial"/>
          <w:b/>
          <w:bCs/>
          <w:sz w:val="20"/>
          <w:szCs w:val="20"/>
          <w:u w:val="single"/>
        </w:rPr>
      </w:pPr>
    </w:p>
    <w:p w14:paraId="1AAC2CB4" w14:textId="77777777" w:rsidR="003460D7" w:rsidRDefault="003460D7" w:rsidP="0090539B">
      <w:pPr>
        <w:rPr>
          <w:rFonts w:ascii="Arial" w:eastAsia="Arial" w:hAnsi="Arial" w:cs="Arial"/>
          <w:b/>
          <w:bCs/>
          <w:sz w:val="20"/>
          <w:szCs w:val="20"/>
          <w:u w:val="single"/>
        </w:rPr>
      </w:pPr>
    </w:p>
    <w:p w14:paraId="3CD5C950" w14:textId="77777777" w:rsidR="003460D7" w:rsidRDefault="003460D7" w:rsidP="0090539B">
      <w:pPr>
        <w:rPr>
          <w:rFonts w:ascii="Arial" w:eastAsia="Arial" w:hAnsi="Arial" w:cs="Arial"/>
          <w:b/>
          <w:bCs/>
          <w:sz w:val="20"/>
          <w:szCs w:val="20"/>
          <w:u w:val="single"/>
        </w:rPr>
      </w:pPr>
    </w:p>
    <w:p w14:paraId="33E856B4" w14:textId="77777777" w:rsidR="003460D7" w:rsidRDefault="003460D7" w:rsidP="0090539B">
      <w:pPr>
        <w:rPr>
          <w:rFonts w:ascii="Arial" w:eastAsia="Arial" w:hAnsi="Arial" w:cs="Arial"/>
          <w:b/>
          <w:bCs/>
          <w:sz w:val="20"/>
          <w:szCs w:val="20"/>
          <w:u w:val="single"/>
        </w:rPr>
      </w:pPr>
    </w:p>
    <w:p w14:paraId="518CFB5A" w14:textId="77777777" w:rsidR="003460D7" w:rsidRDefault="003460D7" w:rsidP="0090539B">
      <w:pPr>
        <w:rPr>
          <w:rFonts w:ascii="Arial" w:eastAsia="Arial" w:hAnsi="Arial" w:cs="Arial"/>
          <w:b/>
          <w:bCs/>
          <w:sz w:val="20"/>
          <w:szCs w:val="20"/>
          <w:u w:val="single"/>
        </w:rPr>
      </w:pPr>
    </w:p>
    <w:p w14:paraId="3E0F2F19" w14:textId="77777777" w:rsidR="003460D7" w:rsidRDefault="003460D7" w:rsidP="0090539B">
      <w:pPr>
        <w:rPr>
          <w:rFonts w:ascii="Arial" w:eastAsia="Arial" w:hAnsi="Arial" w:cs="Arial"/>
          <w:b/>
          <w:bCs/>
          <w:sz w:val="20"/>
          <w:szCs w:val="20"/>
          <w:u w:val="single"/>
        </w:rPr>
      </w:pPr>
    </w:p>
    <w:p w14:paraId="669197F9" w14:textId="77777777" w:rsidR="003460D7" w:rsidRDefault="003460D7" w:rsidP="0090539B">
      <w:pPr>
        <w:rPr>
          <w:rFonts w:ascii="Arial" w:eastAsia="Arial" w:hAnsi="Arial" w:cs="Arial"/>
          <w:b/>
          <w:bCs/>
          <w:sz w:val="20"/>
          <w:szCs w:val="20"/>
          <w:u w:val="single"/>
        </w:rPr>
      </w:pPr>
    </w:p>
    <w:p w14:paraId="21BBC835" w14:textId="77777777" w:rsidR="003460D7" w:rsidRDefault="003460D7" w:rsidP="0090539B">
      <w:pPr>
        <w:rPr>
          <w:rFonts w:ascii="Arial" w:eastAsia="Arial" w:hAnsi="Arial" w:cs="Arial"/>
          <w:b/>
          <w:bCs/>
          <w:sz w:val="20"/>
          <w:szCs w:val="20"/>
          <w:u w:val="single"/>
        </w:rPr>
      </w:pPr>
    </w:p>
    <w:p w14:paraId="5B90D727" w14:textId="77777777" w:rsidR="003460D7" w:rsidRDefault="003460D7" w:rsidP="0090539B">
      <w:pPr>
        <w:rPr>
          <w:rFonts w:ascii="Arial" w:eastAsia="Arial" w:hAnsi="Arial" w:cs="Arial"/>
          <w:b/>
          <w:bCs/>
          <w:sz w:val="20"/>
          <w:szCs w:val="20"/>
          <w:u w:val="single"/>
        </w:rPr>
      </w:pPr>
    </w:p>
    <w:p w14:paraId="75C2BFDC" w14:textId="77777777" w:rsidR="003460D7" w:rsidRDefault="003460D7" w:rsidP="0090539B">
      <w:pPr>
        <w:rPr>
          <w:rFonts w:ascii="Arial" w:eastAsia="Arial" w:hAnsi="Arial" w:cs="Arial"/>
          <w:b/>
          <w:bCs/>
          <w:sz w:val="20"/>
          <w:szCs w:val="20"/>
          <w:u w:val="single"/>
        </w:rPr>
      </w:pPr>
    </w:p>
    <w:p w14:paraId="0843D19F" w14:textId="77777777" w:rsidR="003460D7" w:rsidRDefault="003460D7" w:rsidP="0090539B">
      <w:pPr>
        <w:rPr>
          <w:rFonts w:ascii="Arial" w:eastAsia="Arial" w:hAnsi="Arial" w:cs="Arial"/>
          <w:b/>
          <w:bCs/>
          <w:sz w:val="20"/>
          <w:szCs w:val="20"/>
          <w:u w:val="single"/>
        </w:rPr>
      </w:pPr>
    </w:p>
    <w:p w14:paraId="618F32B8" w14:textId="77777777" w:rsidR="003460D7" w:rsidRDefault="003460D7" w:rsidP="0090539B">
      <w:pPr>
        <w:rPr>
          <w:rFonts w:ascii="Arial" w:eastAsia="Arial" w:hAnsi="Arial" w:cs="Arial"/>
          <w:b/>
          <w:bCs/>
          <w:sz w:val="20"/>
          <w:szCs w:val="20"/>
          <w:u w:val="single"/>
        </w:rPr>
      </w:pPr>
    </w:p>
    <w:p w14:paraId="18AC63F2" w14:textId="77777777" w:rsidR="003460D7" w:rsidRDefault="003460D7" w:rsidP="0090539B">
      <w:pPr>
        <w:rPr>
          <w:rFonts w:ascii="Arial" w:eastAsia="Arial" w:hAnsi="Arial" w:cs="Arial"/>
          <w:b/>
          <w:bCs/>
          <w:sz w:val="20"/>
          <w:szCs w:val="20"/>
          <w:u w:val="single"/>
        </w:rPr>
      </w:pPr>
    </w:p>
    <w:p w14:paraId="455BBD55" w14:textId="77777777" w:rsidR="003460D7" w:rsidRDefault="003460D7" w:rsidP="0090539B">
      <w:pPr>
        <w:rPr>
          <w:rFonts w:ascii="Arial" w:eastAsia="Arial" w:hAnsi="Arial" w:cs="Arial"/>
          <w:b/>
          <w:bCs/>
          <w:sz w:val="20"/>
          <w:szCs w:val="20"/>
          <w:u w:val="single"/>
        </w:rPr>
      </w:pPr>
    </w:p>
    <w:p w14:paraId="7187B02D" w14:textId="77777777" w:rsidR="003460D7" w:rsidRDefault="003460D7" w:rsidP="0090539B">
      <w:pPr>
        <w:rPr>
          <w:rFonts w:ascii="Arial" w:eastAsia="Arial" w:hAnsi="Arial" w:cs="Arial"/>
          <w:b/>
          <w:bCs/>
          <w:sz w:val="20"/>
          <w:szCs w:val="20"/>
          <w:u w:val="single"/>
        </w:rPr>
      </w:pPr>
    </w:p>
    <w:p w14:paraId="010F1C8F" w14:textId="77777777" w:rsidR="003460D7" w:rsidRDefault="003460D7" w:rsidP="0090539B">
      <w:pPr>
        <w:rPr>
          <w:rFonts w:ascii="Arial" w:eastAsia="Arial" w:hAnsi="Arial" w:cs="Arial"/>
          <w:b/>
          <w:bCs/>
          <w:sz w:val="20"/>
          <w:szCs w:val="20"/>
          <w:u w:val="single"/>
        </w:rPr>
      </w:pPr>
    </w:p>
    <w:p w14:paraId="67232994" w14:textId="77777777" w:rsidR="003460D7" w:rsidRDefault="003460D7" w:rsidP="0090539B">
      <w:pPr>
        <w:rPr>
          <w:rFonts w:ascii="Arial" w:eastAsia="Arial" w:hAnsi="Arial" w:cs="Arial"/>
          <w:b/>
          <w:bCs/>
          <w:sz w:val="20"/>
          <w:szCs w:val="20"/>
          <w:u w:val="single"/>
        </w:rPr>
      </w:pPr>
    </w:p>
    <w:p w14:paraId="36A72458" w14:textId="77777777" w:rsidR="003460D7" w:rsidRDefault="003460D7" w:rsidP="0090539B">
      <w:pPr>
        <w:rPr>
          <w:rFonts w:ascii="Arial" w:eastAsia="Arial" w:hAnsi="Arial" w:cs="Arial"/>
          <w:b/>
          <w:bCs/>
          <w:sz w:val="20"/>
          <w:szCs w:val="20"/>
          <w:u w:val="single"/>
        </w:rPr>
      </w:pPr>
    </w:p>
    <w:p w14:paraId="7AA9CCAC" w14:textId="77777777" w:rsidR="003460D7" w:rsidRDefault="003460D7" w:rsidP="0090539B">
      <w:pPr>
        <w:rPr>
          <w:rFonts w:ascii="Arial" w:eastAsia="Arial" w:hAnsi="Arial" w:cs="Arial"/>
          <w:b/>
          <w:bCs/>
          <w:sz w:val="20"/>
          <w:szCs w:val="20"/>
          <w:u w:val="single"/>
        </w:rPr>
      </w:pPr>
    </w:p>
    <w:p w14:paraId="166384B9" w14:textId="77777777" w:rsidR="003460D7" w:rsidRDefault="003460D7" w:rsidP="0090539B">
      <w:pPr>
        <w:rPr>
          <w:rFonts w:ascii="Arial" w:eastAsia="Arial" w:hAnsi="Arial" w:cs="Arial"/>
          <w:b/>
          <w:bCs/>
          <w:sz w:val="20"/>
          <w:szCs w:val="20"/>
          <w:u w:val="single"/>
        </w:rPr>
      </w:pPr>
    </w:p>
    <w:p w14:paraId="37F84E7F" w14:textId="77777777" w:rsidR="001151E4" w:rsidRDefault="001151E4" w:rsidP="0090539B">
      <w:pPr>
        <w:rPr>
          <w:rFonts w:ascii="Arial" w:eastAsia="Arial" w:hAnsi="Arial" w:cs="Arial"/>
          <w:b/>
          <w:bCs/>
          <w:sz w:val="18"/>
          <w:szCs w:val="18"/>
          <w:u w:val="single"/>
        </w:rPr>
      </w:pPr>
    </w:p>
    <w:p w14:paraId="283F31E8" w14:textId="77777777" w:rsidR="001151E4" w:rsidRDefault="001151E4" w:rsidP="0090539B">
      <w:pPr>
        <w:rPr>
          <w:rFonts w:ascii="Arial" w:eastAsia="Arial" w:hAnsi="Arial" w:cs="Arial"/>
          <w:b/>
          <w:bCs/>
          <w:sz w:val="18"/>
          <w:szCs w:val="18"/>
          <w:u w:val="single"/>
        </w:rPr>
      </w:pPr>
    </w:p>
    <w:p w14:paraId="590A3F0F" w14:textId="77777777" w:rsidR="001151E4" w:rsidRDefault="001151E4" w:rsidP="0090539B">
      <w:pPr>
        <w:rPr>
          <w:rFonts w:ascii="Arial" w:eastAsia="Arial" w:hAnsi="Arial" w:cs="Arial"/>
          <w:b/>
          <w:bCs/>
          <w:sz w:val="18"/>
          <w:szCs w:val="18"/>
          <w:u w:val="single"/>
        </w:rPr>
      </w:pPr>
    </w:p>
    <w:p w14:paraId="28B2EABA" w14:textId="77777777" w:rsidR="001151E4" w:rsidRDefault="001151E4" w:rsidP="0090539B">
      <w:pPr>
        <w:rPr>
          <w:rFonts w:ascii="Arial" w:eastAsia="Arial" w:hAnsi="Arial" w:cs="Arial"/>
          <w:b/>
          <w:bCs/>
          <w:sz w:val="18"/>
          <w:szCs w:val="18"/>
          <w:u w:val="single"/>
        </w:rPr>
      </w:pPr>
    </w:p>
    <w:p w14:paraId="249C8833" w14:textId="77777777" w:rsidR="001151E4" w:rsidRDefault="001151E4" w:rsidP="0090539B">
      <w:pPr>
        <w:rPr>
          <w:rFonts w:ascii="Arial" w:eastAsia="Arial" w:hAnsi="Arial" w:cs="Arial"/>
          <w:b/>
          <w:bCs/>
          <w:sz w:val="18"/>
          <w:szCs w:val="18"/>
          <w:u w:val="single"/>
        </w:rPr>
      </w:pPr>
    </w:p>
    <w:p w14:paraId="28E87393" w14:textId="72E3B4D0" w:rsidR="00C60ED2" w:rsidRPr="00EF4254" w:rsidRDefault="00C60ED2" w:rsidP="001151E4">
      <w:pPr>
        <w:rPr>
          <w:rFonts w:ascii="Arial" w:hAnsi="Arial" w:cs="Arial"/>
          <w:color w:val="201F1E"/>
          <w:sz w:val="18"/>
          <w:szCs w:val="18"/>
          <w:shd w:val="clear" w:color="auto" w:fill="FFFFFF"/>
        </w:rPr>
      </w:pPr>
      <w:r w:rsidRPr="00EF4254">
        <w:rPr>
          <w:rFonts w:ascii="Arial" w:eastAsia="Arial" w:hAnsi="Arial" w:cs="Arial"/>
          <w:b/>
          <w:bCs/>
          <w:sz w:val="18"/>
          <w:szCs w:val="18"/>
          <w:u w:val="single"/>
        </w:rPr>
        <w:t>NEWS</w:t>
      </w:r>
      <w:r w:rsidRPr="00EF4254">
        <w:rPr>
          <w:rFonts w:ascii="Arial" w:eastAsia="Arial" w:hAnsi="Arial" w:cs="Arial"/>
          <w:b/>
          <w:bCs/>
          <w:sz w:val="18"/>
          <w:szCs w:val="18"/>
        </w:rPr>
        <w:t>:</w:t>
      </w:r>
      <w:r w:rsidRPr="00EF4254">
        <w:rPr>
          <w:rFonts w:ascii="Arial" w:eastAsia="Arial" w:hAnsi="Arial" w:cs="Arial"/>
          <w:sz w:val="18"/>
          <w:szCs w:val="18"/>
        </w:rPr>
        <w:t xml:space="preserve"> </w:t>
      </w:r>
      <w:r w:rsidR="001151E4" w:rsidRPr="00EF4254">
        <w:rPr>
          <w:rFonts w:ascii="Arial" w:hAnsi="Arial" w:cs="Arial"/>
          <w:color w:val="201F1E"/>
          <w:sz w:val="18"/>
          <w:szCs w:val="18"/>
          <w:shd w:val="clear" w:color="auto" w:fill="FFFFFF"/>
        </w:rPr>
        <w:t>New AAA and IIHS crash tests reveal that modest speed increases can have deadly consequences</w:t>
      </w:r>
    </w:p>
    <w:p w14:paraId="3035F415" w14:textId="77777777" w:rsidR="003460D7" w:rsidRPr="00EF4254" w:rsidRDefault="003460D7" w:rsidP="0090539B">
      <w:pPr>
        <w:rPr>
          <w:rFonts w:ascii="Arial" w:eastAsia="Arial" w:hAnsi="Arial" w:cs="Arial"/>
          <w:b/>
          <w:bCs/>
          <w:sz w:val="18"/>
          <w:szCs w:val="18"/>
          <w:u w:val="single"/>
        </w:rPr>
      </w:pPr>
    </w:p>
    <w:p w14:paraId="50498CA3" w14:textId="6227B8C6" w:rsidR="00C60ED2" w:rsidRPr="00EF4254" w:rsidRDefault="00C60ED2" w:rsidP="00C60ED2">
      <w:pPr>
        <w:rPr>
          <w:rFonts w:ascii="Arial" w:hAnsi="Arial" w:cs="Arial"/>
          <w:sz w:val="18"/>
          <w:szCs w:val="18"/>
        </w:rPr>
      </w:pPr>
      <w:r w:rsidRPr="00EF4254">
        <w:rPr>
          <w:rFonts w:ascii="Arial" w:eastAsia="Arial" w:hAnsi="Arial" w:cs="Arial"/>
          <w:b/>
          <w:bCs/>
          <w:sz w:val="18"/>
          <w:szCs w:val="18"/>
          <w:u w:val="single"/>
        </w:rPr>
        <w:t>FORMAT:</w:t>
      </w:r>
      <w:r w:rsidRPr="00EF4254">
        <w:rPr>
          <w:rFonts w:ascii="Arial" w:eastAsia="Arial" w:hAnsi="Arial" w:cs="Arial"/>
          <w:b/>
          <w:bCs/>
          <w:sz w:val="18"/>
          <w:szCs w:val="18"/>
        </w:rPr>
        <w:t xml:space="preserve">  </w:t>
      </w:r>
      <w:r w:rsidRPr="00EF4254">
        <w:rPr>
          <w:rFonts w:ascii="Arial" w:eastAsia="Arial" w:hAnsi="Arial" w:cs="Arial"/>
          <w:sz w:val="18"/>
          <w:szCs w:val="18"/>
        </w:rPr>
        <w:t>B-roll</w:t>
      </w:r>
      <w:r w:rsidRPr="00EF4254">
        <w:rPr>
          <w:rFonts w:ascii="Arial" w:eastAsia="Arial" w:hAnsi="Arial" w:cs="Arial"/>
          <w:b/>
          <w:bCs/>
          <w:sz w:val="18"/>
          <w:szCs w:val="18"/>
        </w:rPr>
        <w:t xml:space="preserve"> </w:t>
      </w:r>
    </w:p>
    <w:p w14:paraId="30A516EB" w14:textId="77777777" w:rsidR="00C60ED2" w:rsidRPr="00EF4254" w:rsidRDefault="00C60ED2" w:rsidP="00C60ED2">
      <w:pPr>
        <w:rPr>
          <w:rFonts w:ascii="Arial" w:hAnsi="Arial" w:cs="Arial"/>
          <w:sz w:val="18"/>
          <w:szCs w:val="18"/>
        </w:rPr>
      </w:pPr>
    </w:p>
    <w:p w14:paraId="17416695" w14:textId="278E9217" w:rsidR="00C60ED2" w:rsidRPr="00EF4254" w:rsidRDefault="0090539B" w:rsidP="0090539B">
      <w:pPr>
        <w:rPr>
          <w:rFonts w:asciiTheme="minorBidi" w:hAnsiTheme="minorBidi" w:cstheme="minorBidi"/>
          <w:sz w:val="18"/>
          <w:szCs w:val="18"/>
          <w:bdr w:val="none" w:sz="0" w:space="0" w:color="auto" w:frame="1"/>
          <w:shd w:val="clear" w:color="auto" w:fill="FFFFFF"/>
        </w:rPr>
      </w:pPr>
      <w:r w:rsidRPr="00EF4254">
        <w:rPr>
          <w:rFonts w:ascii="Arial" w:eastAsia="Arial" w:hAnsi="Arial" w:cs="Arial"/>
          <w:b/>
          <w:bCs/>
          <w:sz w:val="18"/>
          <w:szCs w:val="18"/>
          <w:u w:val="single"/>
        </w:rPr>
        <w:t>ADDITIONAL RESOURCES:</w:t>
      </w:r>
      <w:r w:rsidRPr="00EF4254">
        <w:rPr>
          <w:rFonts w:ascii="Arial" w:eastAsia="Arial" w:hAnsi="Arial" w:cs="Arial"/>
          <w:b/>
          <w:bCs/>
          <w:sz w:val="18"/>
          <w:szCs w:val="18"/>
        </w:rPr>
        <w:t xml:space="preserve">  </w:t>
      </w:r>
      <w:r w:rsidRPr="00EF4254">
        <w:rPr>
          <w:rFonts w:ascii="Arial" w:eastAsia="Arial" w:hAnsi="Arial" w:cs="Arial"/>
          <w:sz w:val="18"/>
          <w:szCs w:val="18"/>
        </w:rPr>
        <w:t>Video, hard copy requests, downloadable MPEG4, contact information and more available at</w:t>
      </w:r>
      <w:r w:rsidR="004F1DEE">
        <w:rPr>
          <w:rFonts w:ascii="Arial" w:eastAsia="Arial" w:hAnsi="Arial" w:cs="Arial"/>
          <w:sz w:val="18"/>
          <w:szCs w:val="18"/>
        </w:rPr>
        <w:t>:</w:t>
      </w:r>
    </w:p>
    <w:p w14:paraId="3339C7E6" w14:textId="2333A30C" w:rsidR="0090539B" w:rsidRDefault="00A942EA" w:rsidP="0090539B">
      <w:pPr>
        <w:rPr>
          <w:rFonts w:ascii="Arial" w:hAnsi="Arial" w:cs="Arial"/>
          <w:sz w:val="18"/>
          <w:szCs w:val="18"/>
        </w:rPr>
      </w:pPr>
      <w:hyperlink r:id="rId11" w:history="1">
        <w:r w:rsidR="00E54D55" w:rsidRPr="00C35F74">
          <w:rPr>
            <w:rStyle w:val="Hyperlink"/>
            <w:rFonts w:ascii="Arial" w:hAnsi="Arial" w:cs="Arial"/>
            <w:sz w:val="18"/>
            <w:szCs w:val="18"/>
          </w:rPr>
          <w:t>https://www.multivu.com/players/English/88445141-iihs-crash-test-results-b-roll-distribution</w:t>
        </w:r>
      </w:hyperlink>
      <w:r w:rsidR="00E54D55">
        <w:rPr>
          <w:rFonts w:ascii="Arial" w:hAnsi="Arial" w:cs="Arial"/>
          <w:sz w:val="18"/>
          <w:szCs w:val="18"/>
        </w:rPr>
        <w:t xml:space="preserve"> </w:t>
      </w:r>
    </w:p>
    <w:p w14:paraId="0F02BEA2" w14:textId="77777777" w:rsidR="00E54D55" w:rsidRPr="00EF4254" w:rsidRDefault="00E54D55" w:rsidP="0090539B">
      <w:pPr>
        <w:rPr>
          <w:rFonts w:ascii="Arial" w:hAnsi="Arial" w:cs="Arial"/>
          <w:sz w:val="18"/>
          <w:szCs w:val="18"/>
        </w:rPr>
      </w:pPr>
    </w:p>
    <w:p w14:paraId="4F384559" w14:textId="1D5DCB4F" w:rsidR="00C60ED2" w:rsidRPr="00EF4254" w:rsidRDefault="00C60ED2" w:rsidP="003460D7">
      <w:pPr>
        <w:rPr>
          <w:rFonts w:ascii="Arial" w:hAnsi="Arial" w:cs="Arial"/>
          <w:sz w:val="18"/>
          <w:szCs w:val="18"/>
        </w:rPr>
      </w:pPr>
      <w:r w:rsidRPr="00EF4254">
        <w:rPr>
          <w:rFonts w:ascii="Arial" w:eastAsia="Arial" w:hAnsi="Arial" w:cs="Arial"/>
          <w:b/>
          <w:bCs/>
          <w:sz w:val="18"/>
          <w:szCs w:val="18"/>
          <w:u w:val="single"/>
        </w:rPr>
        <w:t>STORY SUMMARY:</w:t>
      </w:r>
    </w:p>
    <w:p w14:paraId="65E9C393" w14:textId="0E0B517A" w:rsidR="001151E4" w:rsidRPr="001151E4" w:rsidRDefault="001151E4" w:rsidP="00EF4254">
      <w:pPr>
        <w:shd w:val="clear" w:color="auto" w:fill="FFFFFF"/>
        <w:rPr>
          <w:rFonts w:ascii="Arial" w:hAnsi="Arial" w:cs="Arial"/>
          <w:color w:val="201F1E"/>
          <w:sz w:val="18"/>
          <w:szCs w:val="18"/>
          <w:lang w:eastAsia="zh-CN" w:bidi="he-IL"/>
        </w:rPr>
      </w:pPr>
      <w:r w:rsidRPr="001151E4">
        <w:rPr>
          <w:rFonts w:ascii="Arial" w:hAnsi="Arial" w:cs="Arial"/>
          <w:color w:val="201F1E"/>
          <w:sz w:val="18"/>
          <w:szCs w:val="18"/>
          <w:lang w:eastAsia="zh-CN" w:bidi="he-IL"/>
        </w:rPr>
        <w:t>Drivers want to save time, and local transportation agencies want to improve traffic flow, but at what cost? With posted speed limits increasing on roadways around the country, a vehicle's ability to protect drivers in crashes is in doubt.</w:t>
      </w:r>
      <w:r w:rsidR="00EF4254">
        <w:rPr>
          <w:rFonts w:ascii="Arial" w:hAnsi="Arial" w:cs="Arial"/>
          <w:color w:val="201F1E"/>
          <w:sz w:val="18"/>
          <w:szCs w:val="18"/>
          <w:lang w:eastAsia="zh-CN" w:bidi="he-IL"/>
        </w:rPr>
        <w:t xml:space="preserve">  </w:t>
      </w:r>
      <w:r w:rsidRPr="001151E4">
        <w:rPr>
          <w:rFonts w:ascii="Arial" w:hAnsi="Arial" w:cs="Arial"/>
          <w:color w:val="201F1E"/>
          <w:sz w:val="18"/>
          <w:szCs w:val="18"/>
          <w:lang w:eastAsia="zh-CN" w:bidi="he-IL"/>
        </w:rPr>
        <w:t xml:space="preserve">Small speed increases can have huge effects on crash outcomes, as shown in new crash tests by the AAA Foundation for Traffic Safety, the Insurance Institute for Highway Safety (IIHS) and </w:t>
      </w:r>
      <w:proofErr w:type="spellStart"/>
      <w:r w:rsidRPr="001151E4">
        <w:rPr>
          <w:rFonts w:ascii="Arial" w:hAnsi="Arial" w:cs="Arial"/>
          <w:color w:val="201F1E"/>
          <w:sz w:val="18"/>
          <w:szCs w:val="18"/>
          <w:lang w:eastAsia="zh-CN" w:bidi="he-IL"/>
        </w:rPr>
        <w:t>Humanetics</w:t>
      </w:r>
      <w:proofErr w:type="spellEnd"/>
      <w:r w:rsidRPr="001151E4">
        <w:rPr>
          <w:rFonts w:ascii="Arial" w:hAnsi="Arial" w:cs="Arial"/>
          <w:color w:val="201F1E"/>
          <w:sz w:val="18"/>
          <w:szCs w:val="18"/>
          <w:lang w:eastAsia="zh-CN" w:bidi="he-IL"/>
        </w:rPr>
        <w:t>. The safety organizations conducted crashes at three different impact speeds (40, 50 and 56 mph). They found the slightly higher speeds were enough to increase the driver's risk of severe injury or death.</w:t>
      </w:r>
    </w:p>
    <w:p w14:paraId="5400C547" w14:textId="77777777" w:rsidR="001151E4" w:rsidRPr="001151E4" w:rsidRDefault="001151E4" w:rsidP="001151E4">
      <w:pPr>
        <w:shd w:val="clear" w:color="auto" w:fill="FFFFFF"/>
        <w:rPr>
          <w:rFonts w:ascii="Arial" w:hAnsi="Arial" w:cs="Arial"/>
          <w:color w:val="201F1E"/>
          <w:sz w:val="18"/>
          <w:szCs w:val="18"/>
          <w:lang w:eastAsia="zh-CN" w:bidi="he-IL"/>
        </w:rPr>
      </w:pPr>
      <w:r w:rsidRPr="001151E4">
        <w:rPr>
          <w:rFonts w:ascii="Arial" w:hAnsi="Arial" w:cs="Arial"/>
          <w:color w:val="201F1E"/>
          <w:sz w:val="18"/>
          <w:szCs w:val="18"/>
          <w:lang w:eastAsia="zh-CN" w:bidi="he-IL"/>
        </w:rPr>
        <w:t> </w:t>
      </w:r>
    </w:p>
    <w:p w14:paraId="20EB3FD3" w14:textId="77777777" w:rsidR="004F1DEE" w:rsidRDefault="001151E4" w:rsidP="004F1DEE">
      <w:pPr>
        <w:shd w:val="clear" w:color="auto" w:fill="FFFFFF"/>
        <w:rPr>
          <w:rFonts w:ascii="Arial" w:hAnsi="Arial" w:cs="Arial"/>
          <w:color w:val="201F1E"/>
          <w:sz w:val="18"/>
          <w:szCs w:val="18"/>
          <w:lang w:eastAsia="zh-CN" w:bidi="he-IL"/>
        </w:rPr>
      </w:pPr>
      <w:r w:rsidRPr="001151E4">
        <w:rPr>
          <w:rFonts w:ascii="Arial" w:hAnsi="Arial" w:cs="Arial"/>
          <w:color w:val="201F1E"/>
          <w:sz w:val="18"/>
          <w:szCs w:val="18"/>
          <w:lang w:eastAsia="zh-CN" w:bidi="he-IL"/>
        </w:rPr>
        <w:t>Three 2010 Honda CR-V EX crossovers were used because they represented the average age (11.8 years) of a typical vehicle on U.S. roadways and earned the top rating in the IIHS moderate overlap front test.</w:t>
      </w:r>
      <w:r w:rsidR="00EF4254">
        <w:rPr>
          <w:rFonts w:ascii="Arial" w:hAnsi="Arial" w:cs="Arial"/>
          <w:color w:val="201F1E"/>
          <w:sz w:val="18"/>
          <w:szCs w:val="18"/>
          <w:lang w:eastAsia="zh-CN" w:bidi="he-IL"/>
        </w:rPr>
        <w:t xml:space="preserve">  </w:t>
      </w:r>
      <w:r w:rsidRPr="001151E4">
        <w:rPr>
          <w:rFonts w:ascii="Arial" w:hAnsi="Arial" w:cs="Arial"/>
          <w:color w:val="201F1E"/>
          <w:sz w:val="18"/>
          <w:szCs w:val="18"/>
          <w:lang w:eastAsia="zh-CN" w:bidi="he-IL"/>
        </w:rPr>
        <w:t>As the crash speed increased in the tests, researchers found more structural damage and greater forces on the dummy's entire body.</w:t>
      </w:r>
      <w:r w:rsidR="004F1DEE">
        <w:rPr>
          <w:rFonts w:ascii="Arial" w:hAnsi="Arial" w:cs="Arial"/>
          <w:color w:val="201F1E"/>
          <w:sz w:val="18"/>
          <w:szCs w:val="18"/>
          <w:lang w:eastAsia="zh-CN" w:bidi="he-IL"/>
        </w:rPr>
        <w:t xml:space="preserve">  </w:t>
      </w:r>
    </w:p>
    <w:p w14:paraId="16E7F525" w14:textId="77777777" w:rsidR="004F1DEE" w:rsidRDefault="004F1DEE" w:rsidP="004F1DEE">
      <w:pPr>
        <w:shd w:val="clear" w:color="auto" w:fill="FFFFFF"/>
        <w:rPr>
          <w:rFonts w:ascii="Arial" w:hAnsi="Arial" w:cs="Arial"/>
          <w:color w:val="201F1E"/>
          <w:sz w:val="18"/>
          <w:szCs w:val="18"/>
          <w:lang w:eastAsia="zh-CN" w:bidi="he-IL"/>
        </w:rPr>
      </w:pPr>
    </w:p>
    <w:p w14:paraId="56FF47DD" w14:textId="7BFC3E1E" w:rsidR="001151E4" w:rsidRPr="001151E4" w:rsidRDefault="001151E4" w:rsidP="004F1DEE">
      <w:pPr>
        <w:shd w:val="clear" w:color="auto" w:fill="FFFFFF"/>
        <w:rPr>
          <w:rFonts w:ascii="Arial" w:hAnsi="Arial" w:cs="Arial"/>
          <w:color w:val="201F1E"/>
          <w:sz w:val="18"/>
          <w:szCs w:val="18"/>
          <w:lang w:eastAsia="zh-CN" w:bidi="he-IL"/>
        </w:rPr>
      </w:pPr>
      <w:r w:rsidRPr="001151E4">
        <w:rPr>
          <w:rFonts w:ascii="Arial" w:hAnsi="Arial" w:cs="Arial"/>
          <w:color w:val="201F1E"/>
          <w:sz w:val="18"/>
          <w:szCs w:val="18"/>
          <w:lang w:eastAsia="zh-CN" w:bidi="he-IL"/>
        </w:rPr>
        <w:t>Drivers often travel faster than posted speed limits, but when officials raise limits to match travel speeds, people still go faster. Today, 41 states allow 70 mph or higher speeds on some roadways, including eight states that have maximum speeds of 80 mph or more. A 2019 IIHS study found that rising speed limits have cost nearly 37,000 lives over 25 years. AAA and IIHS urge policymakers to factor in this danger from higher speeds when considering speed limit changes.</w:t>
      </w:r>
    </w:p>
    <w:p w14:paraId="4CF44121" w14:textId="77777777" w:rsidR="00C60ED2" w:rsidRPr="00EF4254" w:rsidRDefault="00C60ED2" w:rsidP="00C60ED2">
      <w:pPr>
        <w:rPr>
          <w:rFonts w:ascii="Arial" w:hAnsi="Arial" w:cs="Arial"/>
          <w:sz w:val="18"/>
          <w:szCs w:val="18"/>
        </w:rPr>
      </w:pPr>
    </w:p>
    <w:p w14:paraId="4A997741" w14:textId="0BEF9E50" w:rsidR="00D36FC3" w:rsidRDefault="00640AE6" w:rsidP="004F1DEE">
      <w:pPr>
        <w:pStyle w:val="xmsonormal"/>
        <w:shd w:val="clear" w:color="auto" w:fill="FFFFFF"/>
        <w:spacing w:before="0" w:beforeAutospacing="0" w:after="0" w:afterAutospacing="0"/>
        <w:rPr>
          <w:rFonts w:ascii="Calibri" w:hAnsi="Calibri" w:cs="Calibri"/>
          <w:color w:val="201F1E"/>
          <w:sz w:val="18"/>
          <w:szCs w:val="18"/>
        </w:rPr>
      </w:pPr>
      <w:r w:rsidRPr="00EF4254">
        <w:rPr>
          <w:rFonts w:ascii="Arial" w:eastAsia="Arial" w:hAnsi="Arial" w:cs="Arial"/>
          <w:b/>
          <w:bCs/>
          <w:sz w:val="18"/>
          <w:szCs w:val="18"/>
          <w:u w:val="single"/>
        </w:rPr>
        <w:t>B-ROLL</w:t>
      </w:r>
      <w:r w:rsidR="00C60ED2" w:rsidRPr="00EF4254">
        <w:rPr>
          <w:rFonts w:ascii="Arial" w:eastAsia="Arial" w:hAnsi="Arial" w:cs="Arial"/>
          <w:b/>
          <w:bCs/>
          <w:sz w:val="18"/>
          <w:szCs w:val="18"/>
          <w:u w:val="single"/>
        </w:rPr>
        <w:t xml:space="preserve"> INCLUDES:</w:t>
      </w:r>
      <w:r w:rsidR="00C60ED2" w:rsidRPr="00EF4254">
        <w:rPr>
          <w:rFonts w:ascii="Arial" w:eastAsia="Arial" w:hAnsi="Arial" w:cs="Arial"/>
          <w:sz w:val="18"/>
          <w:szCs w:val="18"/>
        </w:rPr>
        <w:t xml:space="preserve"> </w:t>
      </w:r>
      <w:r w:rsidR="001151E4" w:rsidRPr="00EF4254">
        <w:rPr>
          <w:rFonts w:ascii="Calibri" w:hAnsi="Calibri" w:cs="Calibri"/>
          <w:color w:val="201F1E"/>
          <w:sz w:val="18"/>
          <w:szCs w:val="18"/>
          <w:shd w:val="clear" w:color="auto" w:fill="FFFFFF"/>
        </w:rPr>
        <w:t> </w:t>
      </w:r>
      <w:r w:rsidR="001151E4" w:rsidRPr="00EF4254">
        <w:rPr>
          <w:rFonts w:ascii="Arial" w:hAnsi="Arial" w:cs="Arial"/>
          <w:color w:val="201F1E"/>
          <w:sz w:val="18"/>
          <w:szCs w:val="18"/>
          <w:shd w:val="clear" w:color="auto" w:fill="FFFFFF"/>
        </w:rPr>
        <w:t>Crash tests and other related footage, soundbites from David Harkey, president, Insurance Institute for Highway Safety</w:t>
      </w:r>
    </w:p>
    <w:p w14:paraId="02991A10" w14:textId="77777777" w:rsidR="004F1DEE" w:rsidRPr="00EF4254" w:rsidRDefault="004F1DEE" w:rsidP="004F1DEE">
      <w:pPr>
        <w:pStyle w:val="xmsonormal"/>
        <w:shd w:val="clear" w:color="auto" w:fill="FFFFFF"/>
        <w:spacing w:before="0" w:beforeAutospacing="0" w:after="0" w:afterAutospacing="0"/>
        <w:rPr>
          <w:rFonts w:ascii="Calibri" w:hAnsi="Calibri" w:cs="Calibri"/>
          <w:color w:val="201F1E"/>
          <w:sz w:val="18"/>
          <w:szCs w:val="18"/>
        </w:rPr>
      </w:pPr>
    </w:p>
    <w:p w14:paraId="7CF6979C" w14:textId="4448EDF3" w:rsidR="00C60ED2" w:rsidRPr="00EF4254" w:rsidRDefault="00C60ED2" w:rsidP="00C60ED2">
      <w:pPr>
        <w:rPr>
          <w:rFonts w:ascii="Arial" w:eastAsia="Arial" w:hAnsi="Arial" w:cs="Arial"/>
          <w:sz w:val="18"/>
          <w:szCs w:val="18"/>
        </w:rPr>
      </w:pPr>
      <w:r w:rsidRPr="00EF4254">
        <w:rPr>
          <w:rFonts w:ascii="Arial" w:eastAsia="Arial" w:hAnsi="Arial" w:cs="Arial"/>
          <w:b/>
          <w:bCs/>
          <w:sz w:val="18"/>
          <w:szCs w:val="18"/>
          <w:u w:val="single"/>
        </w:rPr>
        <w:t>SOURCE:</w:t>
      </w:r>
      <w:r w:rsidRPr="00EF4254">
        <w:rPr>
          <w:rFonts w:ascii="Arial" w:eastAsia="Arial" w:hAnsi="Arial" w:cs="Arial"/>
          <w:sz w:val="18"/>
          <w:szCs w:val="18"/>
        </w:rPr>
        <w:t xml:space="preserve"> </w:t>
      </w:r>
      <w:r w:rsidR="000C22AC" w:rsidRPr="00EF4254">
        <w:rPr>
          <w:rFonts w:ascii="Arial" w:eastAsia="Arial" w:hAnsi="Arial" w:cs="Arial"/>
          <w:sz w:val="18"/>
          <w:szCs w:val="18"/>
        </w:rPr>
        <w:t>Insurance Institute for Highway Safety</w:t>
      </w:r>
    </w:p>
    <w:p w14:paraId="3CDD6DD3" w14:textId="77777777" w:rsidR="003460D7" w:rsidRPr="00EF4254" w:rsidRDefault="003460D7" w:rsidP="00C60ED2">
      <w:pPr>
        <w:rPr>
          <w:rFonts w:ascii="Arial" w:eastAsia="Arial" w:hAnsi="Arial" w:cs="Arial"/>
          <w:sz w:val="18"/>
          <w:szCs w:val="18"/>
        </w:rPr>
      </w:pPr>
    </w:p>
    <w:p w14:paraId="2D9A6552" w14:textId="3CCACB5A" w:rsidR="004F1DEE" w:rsidRPr="004F1DEE" w:rsidRDefault="0090539B" w:rsidP="004F1DEE">
      <w:pPr>
        <w:pStyle w:val="Heading2"/>
        <w:spacing w:before="0" w:after="0"/>
        <w:jc w:val="center"/>
        <w:rPr>
          <w:rFonts w:ascii="Arial" w:eastAsia="Arial" w:hAnsi="Arial" w:cs="Arial"/>
          <w:b w:val="0"/>
          <w:bCs w:val="0"/>
          <w:iCs w:val="0"/>
          <w:sz w:val="18"/>
          <w:szCs w:val="18"/>
        </w:rPr>
      </w:pPr>
      <w:r w:rsidRPr="00EF4254">
        <w:rPr>
          <w:rFonts w:ascii="Arial" w:eastAsia="Arial" w:hAnsi="Arial" w:cs="Arial"/>
          <w:iCs w:val="0"/>
          <w:sz w:val="18"/>
          <w:szCs w:val="18"/>
        </w:rPr>
        <w:lastRenderedPageBreak/>
        <w:t>FOR STORY INFO, CONTACT:</w:t>
      </w:r>
      <w:r w:rsidRPr="00EF4254">
        <w:rPr>
          <w:rFonts w:ascii="Arial" w:eastAsia="Arial" w:hAnsi="Arial" w:cs="Arial"/>
          <w:b w:val="0"/>
          <w:bCs w:val="0"/>
          <w:iCs w:val="0"/>
          <w:sz w:val="18"/>
          <w:szCs w:val="18"/>
        </w:rPr>
        <w:t xml:space="preserve">  </w:t>
      </w:r>
      <w:r w:rsidR="00D36FC3" w:rsidRPr="00EF4254">
        <w:rPr>
          <w:rFonts w:ascii="Arial" w:hAnsi="Arial" w:cs="Arial"/>
          <w:b w:val="0"/>
          <w:bCs w:val="0"/>
          <w:color w:val="201F1E"/>
          <w:sz w:val="18"/>
          <w:szCs w:val="18"/>
          <w:shd w:val="clear" w:color="auto" w:fill="FFFFFF"/>
        </w:rPr>
        <w:t xml:space="preserve">Joe Young +1 504 641 0491 </w:t>
      </w:r>
      <w:r w:rsidR="005469C4">
        <w:rPr>
          <w:rFonts w:ascii="Arial" w:hAnsi="Arial" w:cs="Arial"/>
          <w:b w:val="0"/>
          <w:bCs w:val="0"/>
          <w:color w:val="201F1E"/>
          <w:sz w:val="18"/>
          <w:szCs w:val="18"/>
          <w:shd w:val="clear" w:color="auto" w:fill="FFFFFF"/>
        </w:rPr>
        <w:br/>
      </w:r>
      <w:r w:rsidRPr="00EF4254">
        <w:rPr>
          <w:rFonts w:ascii="Arial" w:eastAsia="Arial" w:hAnsi="Arial" w:cs="Arial"/>
          <w:iCs w:val="0"/>
          <w:sz w:val="18"/>
          <w:szCs w:val="18"/>
        </w:rPr>
        <w:t>FOR TECHNICAL INFORMATION, PLEASE EMAIL:</w:t>
      </w:r>
      <w:r w:rsidRPr="00EF4254">
        <w:rPr>
          <w:rFonts w:ascii="Arial" w:eastAsia="Arial" w:hAnsi="Arial" w:cs="Arial"/>
          <w:b w:val="0"/>
          <w:bCs w:val="0"/>
          <w:iCs w:val="0"/>
          <w:sz w:val="18"/>
          <w:szCs w:val="18"/>
        </w:rPr>
        <w:t xml:space="preserve"> </w:t>
      </w:r>
      <w:hyperlink r:id="rId12" w:history="1">
        <w:r w:rsidRPr="00EF4254">
          <w:rPr>
            <w:rStyle w:val="Hyperlink"/>
            <w:rFonts w:ascii="Arial" w:eastAsia="Arial" w:hAnsi="Arial" w:cs="Arial"/>
            <w:b w:val="0"/>
            <w:bCs w:val="0"/>
            <w:iCs w:val="0"/>
            <w:sz w:val="18"/>
            <w:szCs w:val="18"/>
          </w:rPr>
          <w:t>STREAMS@MULTIVU.COM</w:t>
        </w:r>
      </w:hyperlink>
      <w:r w:rsidRPr="00EF4254">
        <w:rPr>
          <w:rFonts w:ascii="Arial" w:eastAsia="Arial" w:hAnsi="Arial" w:cs="Arial"/>
          <w:b w:val="0"/>
          <w:bCs w:val="0"/>
          <w:iCs w:val="0"/>
          <w:sz w:val="18"/>
          <w:szCs w:val="18"/>
        </w:rPr>
        <w:t xml:space="preserve"> </w:t>
      </w:r>
    </w:p>
    <w:p w14:paraId="6FA47D7B" w14:textId="1D581ECB" w:rsidR="006961C5" w:rsidRPr="00EF4254" w:rsidRDefault="0090539B" w:rsidP="00E94C2C">
      <w:pPr>
        <w:pStyle w:val="Heading2"/>
        <w:spacing w:before="0" w:after="0"/>
        <w:jc w:val="center"/>
        <w:rPr>
          <w:rFonts w:ascii="Arial" w:hAnsi="Arial" w:cs="Arial"/>
          <w:b w:val="0"/>
          <w:bCs w:val="0"/>
          <w:sz w:val="18"/>
          <w:szCs w:val="18"/>
        </w:rPr>
      </w:pPr>
      <w:r w:rsidRPr="00EF4254">
        <w:rPr>
          <w:rFonts w:ascii="Arial" w:eastAsia="Arial" w:hAnsi="Arial" w:cs="Arial"/>
          <w:b w:val="0"/>
          <w:bCs w:val="0"/>
          <w:iCs w:val="0"/>
          <w:sz w:val="18"/>
          <w:szCs w:val="18"/>
        </w:rPr>
        <w:t>This information is being sent to you by: Insurance Institute for Highway Safety, 1005 N. Glebe Rd, Arlington, VA 22201</w:t>
      </w:r>
    </w:p>
    <w:sectPr w:rsidR="006961C5" w:rsidRPr="00EF4254" w:rsidSect="005469C4">
      <w:pgSz w:w="12240" w:h="15840"/>
      <w:pgMar w:top="54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9BC40" w14:textId="77777777" w:rsidR="00A942EA" w:rsidRDefault="00A942EA" w:rsidP="00A45391">
      <w:r>
        <w:separator/>
      </w:r>
    </w:p>
  </w:endnote>
  <w:endnote w:type="continuationSeparator" w:id="0">
    <w:p w14:paraId="4DF8A9AA" w14:textId="77777777" w:rsidR="00A942EA" w:rsidRDefault="00A942EA" w:rsidP="00A4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572F2" w14:textId="77777777" w:rsidR="00A942EA" w:rsidRDefault="00A942EA" w:rsidP="00A45391">
      <w:r>
        <w:separator/>
      </w:r>
    </w:p>
  </w:footnote>
  <w:footnote w:type="continuationSeparator" w:id="0">
    <w:p w14:paraId="1032E8F9" w14:textId="77777777" w:rsidR="00A942EA" w:rsidRDefault="00A942EA" w:rsidP="00A45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681426D2">
      <w:start w:val="1"/>
      <w:numFmt w:val="bullet"/>
      <w:lvlText w:val=""/>
      <w:lvlJc w:val="left"/>
      <w:pPr>
        <w:ind w:left="720" w:hanging="360"/>
      </w:pPr>
      <w:rPr>
        <w:rFonts w:ascii="Symbol" w:hAnsi="Symbol"/>
        <w:b w:val="0"/>
        <w:bCs w:val="0"/>
      </w:rPr>
    </w:lvl>
    <w:lvl w:ilvl="1" w:tplc="9F445F48">
      <w:start w:val="1"/>
      <w:numFmt w:val="bullet"/>
      <w:lvlText w:val="o"/>
      <w:lvlJc w:val="left"/>
      <w:pPr>
        <w:tabs>
          <w:tab w:val="num" w:pos="1440"/>
        </w:tabs>
        <w:ind w:left="1440" w:hanging="360"/>
      </w:pPr>
      <w:rPr>
        <w:rFonts w:ascii="Courier New" w:hAnsi="Courier New"/>
      </w:rPr>
    </w:lvl>
    <w:lvl w:ilvl="2" w:tplc="DEAC31EC">
      <w:start w:val="1"/>
      <w:numFmt w:val="bullet"/>
      <w:lvlText w:val=""/>
      <w:lvlJc w:val="left"/>
      <w:pPr>
        <w:tabs>
          <w:tab w:val="num" w:pos="2160"/>
        </w:tabs>
        <w:ind w:left="2160" w:hanging="360"/>
      </w:pPr>
      <w:rPr>
        <w:rFonts w:ascii="Wingdings" w:hAnsi="Wingdings"/>
      </w:rPr>
    </w:lvl>
    <w:lvl w:ilvl="3" w:tplc="A54829D2">
      <w:start w:val="1"/>
      <w:numFmt w:val="bullet"/>
      <w:lvlText w:val=""/>
      <w:lvlJc w:val="left"/>
      <w:pPr>
        <w:tabs>
          <w:tab w:val="num" w:pos="2880"/>
        </w:tabs>
        <w:ind w:left="2880" w:hanging="360"/>
      </w:pPr>
      <w:rPr>
        <w:rFonts w:ascii="Symbol" w:hAnsi="Symbol"/>
      </w:rPr>
    </w:lvl>
    <w:lvl w:ilvl="4" w:tplc="D8141F68">
      <w:start w:val="1"/>
      <w:numFmt w:val="bullet"/>
      <w:lvlText w:val="o"/>
      <w:lvlJc w:val="left"/>
      <w:pPr>
        <w:tabs>
          <w:tab w:val="num" w:pos="3600"/>
        </w:tabs>
        <w:ind w:left="3600" w:hanging="360"/>
      </w:pPr>
      <w:rPr>
        <w:rFonts w:ascii="Courier New" w:hAnsi="Courier New"/>
      </w:rPr>
    </w:lvl>
    <w:lvl w:ilvl="5" w:tplc="4FD4081E">
      <w:start w:val="1"/>
      <w:numFmt w:val="bullet"/>
      <w:lvlText w:val=""/>
      <w:lvlJc w:val="left"/>
      <w:pPr>
        <w:tabs>
          <w:tab w:val="num" w:pos="4320"/>
        </w:tabs>
        <w:ind w:left="4320" w:hanging="360"/>
      </w:pPr>
      <w:rPr>
        <w:rFonts w:ascii="Wingdings" w:hAnsi="Wingdings"/>
      </w:rPr>
    </w:lvl>
    <w:lvl w:ilvl="6" w:tplc="E1344348">
      <w:start w:val="1"/>
      <w:numFmt w:val="bullet"/>
      <w:lvlText w:val=""/>
      <w:lvlJc w:val="left"/>
      <w:pPr>
        <w:tabs>
          <w:tab w:val="num" w:pos="5040"/>
        </w:tabs>
        <w:ind w:left="5040" w:hanging="360"/>
      </w:pPr>
      <w:rPr>
        <w:rFonts w:ascii="Symbol" w:hAnsi="Symbol"/>
      </w:rPr>
    </w:lvl>
    <w:lvl w:ilvl="7" w:tplc="9E3E1B2A">
      <w:start w:val="1"/>
      <w:numFmt w:val="bullet"/>
      <w:lvlText w:val="o"/>
      <w:lvlJc w:val="left"/>
      <w:pPr>
        <w:tabs>
          <w:tab w:val="num" w:pos="5760"/>
        </w:tabs>
        <w:ind w:left="5760" w:hanging="360"/>
      </w:pPr>
      <w:rPr>
        <w:rFonts w:ascii="Courier New" w:hAnsi="Courier New"/>
      </w:rPr>
    </w:lvl>
    <w:lvl w:ilvl="8" w:tplc="9FF293A0">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D2"/>
    <w:rsid w:val="000C22AC"/>
    <w:rsid w:val="001151E4"/>
    <w:rsid w:val="00127D49"/>
    <w:rsid w:val="002973DE"/>
    <w:rsid w:val="00341CC0"/>
    <w:rsid w:val="003460D7"/>
    <w:rsid w:val="00393EB1"/>
    <w:rsid w:val="00432892"/>
    <w:rsid w:val="00495B4E"/>
    <w:rsid w:val="004B77C1"/>
    <w:rsid w:val="004E2336"/>
    <w:rsid w:val="004F1DEE"/>
    <w:rsid w:val="005469C4"/>
    <w:rsid w:val="00600F2F"/>
    <w:rsid w:val="00640AE6"/>
    <w:rsid w:val="0069608C"/>
    <w:rsid w:val="006961C5"/>
    <w:rsid w:val="00700F12"/>
    <w:rsid w:val="00744A4D"/>
    <w:rsid w:val="00760300"/>
    <w:rsid w:val="007B7601"/>
    <w:rsid w:val="00807586"/>
    <w:rsid w:val="00870940"/>
    <w:rsid w:val="0090539B"/>
    <w:rsid w:val="00911AA0"/>
    <w:rsid w:val="009C7D60"/>
    <w:rsid w:val="00A45391"/>
    <w:rsid w:val="00A942EA"/>
    <w:rsid w:val="00A97903"/>
    <w:rsid w:val="00AA2FB1"/>
    <w:rsid w:val="00B5778D"/>
    <w:rsid w:val="00C15DE7"/>
    <w:rsid w:val="00C60ED2"/>
    <w:rsid w:val="00D138E0"/>
    <w:rsid w:val="00D259B1"/>
    <w:rsid w:val="00D36FC3"/>
    <w:rsid w:val="00D60FA7"/>
    <w:rsid w:val="00E54D55"/>
    <w:rsid w:val="00E94C2C"/>
    <w:rsid w:val="00EF425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03D3A"/>
  <w15:chartTrackingRefBased/>
  <w15:docId w15:val="{2F453347-076F-4B86-89E1-79C7DCAB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D2"/>
    <w:pPr>
      <w:spacing w:after="0" w:line="240" w:lineRule="auto"/>
    </w:pPr>
    <w:rPr>
      <w:rFonts w:ascii="Times New Roman" w:eastAsia="Times New Roman" w:hAnsi="Times New Roman" w:cs="Times New Roman"/>
      <w:sz w:val="24"/>
      <w:szCs w:val="24"/>
      <w:lang w:eastAsia="en-US" w:bidi="ar-SA"/>
    </w:rPr>
  </w:style>
  <w:style w:type="paragraph" w:styleId="Heading1">
    <w:name w:val="heading 1"/>
    <w:basedOn w:val="Normal"/>
    <w:next w:val="Normal"/>
    <w:link w:val="Heading1Char"/>
    <w:qFormat/>
    <w:rsid w:val="00C60ED2"/>
    <w:pPr>
      <w:keepNext/>
      <w:spacing w:before="240" w:after="60"/>
      <w:outlineLvl w:val="0"/>
    </w:pPr>
    <w:rPr>
      <w:b/>
      <w:bCs/>
      <w:kern w:val="36"/>
      <w:sz w:val="48"/>
      <w:szCs w:val="48"/>
    </w:rPr>
  </w:style>
  <w:style w:type="paragraph" w:styleId="Heading2">
    <w:name w:val="heading 2"/>
    <w:basedOn w:val="Normal"/>
    <w:next w:val="Normal"/>
    <w:link w:val="Heading2Char"/>
    <w:qFormat/>
    <w:rsid w:val="00C60ED2"/>
    <w:pPr>
      <w:keepNext/>
      <w:spacing w:before="240" w:after="60"/>
      <w:outlineLvl w:val="1"/>
    </w:pPr>
    <w:rPr>
      <w:b/>
      <w:bCs/>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ED2"/>
    <w:rPr>
      <w:rFonts w:ascii="Times New Roman" w:eastAsia="Times New Roman" w:hAnsi="Times New Roman" w:cs="Times New Roman"/>
      <w:b/>
      <w:bCs/>
      <w:kern w:val="36"/>
      <w:sz w:val="48"/>
      <w:szCs w:val="48"/>
      <w:lang w:eastAsia="en-US" w:bidi="ar-SA"/>
    </w:rPr>
  </w:style>
  <w:style w:type="character" w:customStyle="1" w:styleId="Heading2Char">
    <w:name w:val="Heading 2 Char"/>
    <w:basedOn w:val="DefaultParagraphFont"/>
    <w:link w:val="Heading2"/>
    <w:rsid w:val="00C60ED2"/>
    <w:rPr>
      <w:rFonts w:ascii="Times New Roman" w:eastAsia="Times New Roman" w:hAnsi="Times New Roman" w:cs="Times New Roman"/>
      <w:b/>
      <w:bCs/>
      <w:iCs/>
      <w:sz w:val="36"/>
      <w:szCs w:val="36"/>
      <w:lang w:eastAsia="en-US" w:bidi="ar-SA"/>
    </w:rPr>
  </w:style>
  <w:style w:type="character" w:styleId="CommentReference">
    <w:name w:val="annotation reference"/>
    <w:basedOn w:val="DefaultParagraphFont"/>
    <w:rsid w:val="00C60ED2"/>
    <w:rPr>
      <w:sz w:val="16"/>
      <w:szCs w:val="16"/>
    </w:rPr>
  </w:style>
  <w:style w:type="paragraph" w:styleId="BalloonText">
    <w:name w:val="Balloon Text"/>
    <w:basedOn w:val="Normal"/>
    <w:link w:val="BalloonTextChar"/>
    <w:uiPriority w:val="99"/>
    <w:semiHidden/>
    <w:unhideWhenUsed/>
    <w:rsid w:val="00C60E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ED2"/>
    <w:rPr>
      <w:rFonts w:ascii="Segoe UI" w:eastAsia="Times New Roman" w:hAnsi="Segoe UI" w:cs="Segoe UI"/>
      <w:sz w:val="18"/>
      <w:szCs w:val="18"/>
      <w:lang w:eastAsia="en-US" w:bidi="ar-SA"/>
    </w:rPr>
  </w:style>
  <w:style w:type="paragraph" w:styleId="Header">
    <w:name w:val="header"/>
    <w:basedOn w:val="Normal"/>
    <w:link w:val="HeaderChar"/>
    <w:uiPriority w:val="99"/>
    <w:unhideWhenUsed/>
    <w:rsid w:val="00A45391"/>
    <w:pPr>
      <w:tabs>
        <w:tab w:val="center" w:pos="4680"/>
        <w:tab w:val="right" w:pos="9360"/>
      </w:tabs>
    </w:pPr>
  </w:style>
  <w:style w:type="character" w:customStyle="1" w:styleId="HeaderChar">
    <w:name w:val="Header Char"/>
    <w:basedOn w:val="DefaultParagraphFont"/>
    <w:link w:val="Header"/>
    <w:uiPriority w:val="99"/>
    <w:rsid w:val="00A45391"/>
    <w:rPr>
      <w:rFonts w:ascii="Times New Roman" w:eastAsia="Times New Roman" w:hAnsi="Times New Roman" w:cs="Times New Roman"/>
      <w:sz w:val="24"/>
      <w:szCs w:val="24"/>
      <w:lang w:eastAsia="en-US" w:bidi="ar-SA"/>
    </w:rPr>
  </w:style>
  <w:style w:type="paragraph" w:styleId="Footer">
    <w:name w:val="footer"/>
    <w:basedOn w:val="Normal"/>
    <w:link w:val="FooterChar"/>
    <w:uiPriority w:val="99"/>
    <w:unhideWhenUsed/>
    <w:rsid w:val="00A45391"/>
    <w:pPr>
      <w:tabs>
        <w:tab w:val="center" w:pos="4680"/>
        <w:tab w:val="right" w:pos="9360"/>
      </w:tabs>
    </w:pPr>
  </w:style>
  <w:style w:type="character" w:customStyle="1" w:styleId="FooterChar">
    <w:name w:val="Footer Char"/>
    <w:basedOn w:val="DefaultParagraphFont"/>
    <w:link w:val="Footer"/>
    <w:uiPriority w:val="99"/>
    <w:rsid w:val="00A45391"/>
    <w:rPr>
      <w:rFonts w:ascii="Times New Roman" w:eastAsia="Times New Roman" w:hAnsi="Times New Roman" w:cs="Times New Roman"/>
      <w:sz w:val="24"/>
      <w:szCs w:val="24"/>
      <w:lang w:eastAsia="en-US" w:bidi="ar-SA"/>
    </w:rPr>
  </w:style>
  <w:style w:type="paragraph" w:customStyle="1" w:styleId="xxmsonormal">
    <w:name w:val="x_x_msonormal"/>
    <w:basedOn w:val="Normal"/>
    <w:rsid w:val="000C22AC"/>
    <w:pPr>
      <w:spacing w:before="100" w:beforeAutospacing="1" w:after="100" w:afterAutospacing="1"/>
    </w:pPr>
    <w:rPr>
      <w:lang w:eastAsia="zh-CN" w:bidi="he-IL"/>
    </w:rPr>
  </w:style>
  <w:style w:type="character" w:styleId="Hyperlink">
    <w:name w:val="Hyperlink"/>
    <w:basedOn w:val="DefaultParagraphFont"/>
    <w:uiPriority w:val="99"/>
    <w:unhideWhenUsed/>
    <w:rsid w:val="000C22AC"/>
    <w:rPr>
      <w:color w:val="0000FF"/>
      <w:u w:val="single"/>
    </w:rPr>
  </w:style>
  <w:style w:type="character" w:styleId="UnresolvedMention">
    <w:name w:val="Unresolved Mention"/>
    <w:basedOn w:val="DefaultParagraphFont"/>
    <w:uiPriority w:val="99"/>
    <w:semiHidden/>
    <w:unhideWhenUsed/>
    <w:rsid w:val="0090539B"/>
    <w:rPr>
      <w:color w:val="605E5C"/>
      <w:shd w:val="clear" w:color="auto" w:fill="E1DFDD"/>
    </w:rPr>
  </w:style>
  <w:style w:type="character" w:customStyle="1" w:styleId="markn68wr101c">
    <w:name w:val="markn68wr101c"/>
    <w:basedOn w:val="DefaultParagraphFont"/>
    <w:rsid w:val="00D36FC3"/>
  </w:style>
  <w:style w:type="paragraph" w:customStyle="1" w:styleId="xmsonormal">
    <w:name w:val="x_msonormal"/>
    <w:basedOn w:val="Normal"/>
    <w:rsid w:val="00D36FC3"/>
    <w:pPr>
      <w:spacing w:before="100" w:beforeAutospacing="1" w:after="100" w:afterAutospacing="1"/>
    </w:pPr>
    <w:rPr>
      <w:lang w:eastAsia="zh-CN" w:bidi="he-IL"/>
    </w:rPr>
  </w:style>
  <w:style w:type="character" w:styleId="FollowedHyperlink">
    <w:name w:val="FollowedHyperlink"/>
    <w:basedOn w:val="DefaultParagraphFont"/>
    <w:uiPriority w:val="99"/>
    <w:semiHidden/>
    <w:unhideWhenUsed/>
    <w:rsid w:val="00911A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3149">
      <w:bodyDiv w:val="1"/>
      <w:marLeft w:val="0"/>
      <w:marRight w:val="0"/>
      <w:marTop w:val="0"/>
      <w:marBottom w:val="0"/>
      <w:divBdr>
        <w:top w:val="none" w:sz="0" w:space="0" w:color="auto"/>
        <w:left w:val="none" w:sz="0" w:space="0" w:color="auto"/>
        <w:bottom w:val="none" w:sz="0" w:space="0" w:color="auto"/>
        <w:right w:val="none" w:sz="0" w:space="0" w:color="auto"/>
      </w:divBdr>
    </w:div>
    <w:div w:id="185994159">
      <w:bodyDiv w:val="1"/>
      <w:marLeft w:val="0"/>
      <w:marRight w:val="0"/>
      <w:marTop w:val="0"/>
      <w:marBottom w:val="0"/>
      <w:divBdr>
        <w:top w:val="none" w:sz="0" w:space="0" w:color="auto"/>
        <w:left w:val="none" w:sz="0" w:space="0" w:color="auto"/>
        <w:bottom w:val="none" w:sz="0" w:space="0" w:color="auto"/>
        <w:right w:val="none" w:sz="0" w:space="0" w:color="auto"/>
      </w:divBdr>
    </w:div>
    <w:div w:id="1071269238">
      <w:bodyDiv w:val="1"/>
      <w:marLeft w:val="0"/>
      <w:marRight w:val="0"/>
      <w:marTop w:val="0"/>
      <w:marBottom w:val="0"/>
      <w:divBdr>
        <w:top w:val="none" w:sz="0" w:space="0" w:color="auto"/>
        <w:left w:val="none" w:sz="0" w:space="0" w:color="auto"/>
        <w:bottom w:val="none" w:sz="0" w:space="0" w:color="auto"/>
        <w:right w:val="none" w:sz="0" w:space="0" w:color="auto"/>
      </w:divBdr>
    </w:div>
    <w:div w:id="1357078844">
      <w:bodyDiv w:val="1"/>
      <w:marLeft w:val="0"/>
      <w:marRight w:val="0"/>
      <w:marTop w:val="0"/>
      <w:marBottom w:val="0"/>
      <w:divBdr>
        <w:top w:val="none" w:sz="0" w:space="0" w:color="auto"/>
        <w:left w:val="none" w:sz="0" w:space="0" w:color="auto"/>
        <w:bottom w:val="none" w:sz="0" w:space="0" w:color="auto"/>
        <w:right w:val="none" w:sz="0" w:space="0" w:color="auto"/>
      </w:divBdr>
    </w:div>
    <w:div w:id="1428651185">
      <w:bodyDiv w:val="1"/>
      <w:marLeft w:val="0"/>
      <w:marRight w:val="0"/>
      <w:marTop w:val="0"/>
      <w:marBottom w:val="0"/>
      <w:divBdr>
        <w:top w:val="none" w:sz="0" w:space="0" w:color="auto"/>
        <w:left w:val="none" w:sz="0" w:space="0" w:color="auto"/>
        <w:bottom w:val="none" w:sz="0" w:space="0" w:color="auto"/>
        <w:right w:val="none" w:sz="0" w:space="0" w:color="auto"/>
      </w:divBdr>
    </w:div>
    <w:div w:id="1948151201">
      <w:bodyDiv w:val="1"/>
      <w:marLeft w:val="0"/>
      <w:marRight w:val="0"/>
      <w:marTop w:val="0"/>
      <w:marBottom w:val="0"/>
      <w:divBdr>
        <w:top w:val="none" w:sz="0" w:space="0" w:color="auto"/>
        <w:left w:val="none" w:sz="0" w:space="0" w:color="auto"/>
        <w:bottom w:val="none" w:sz="0" w:space="0" w:color="auto"/>
        <w:right w:val="none" w:sz="0" w:space="0" w:color="auto"/>
      </w:divBdr>
    </w:div>
    <w:div w:id="201244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REAMS@MULTIV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ultivu.com/players/English/88445141-iihs-crash-test-results-b-roll-distribution"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3D408960D42149BAB7D9F67A4A29A8" ma:contentTypeVersion="14" ma:contentTypeDescription="Create a new document." ma:contentTypeScope="" ma:versionID="7efc8315c41ae977a3e4ed7b6ce3153c">
  <xsd:schema xmlns:xsd="http://www.w3.org/2001/XMLSchema" xmlns:xs="http://www.w3.org/2001/XMLSchema" xmlns:p="http://schemas.microsoft.com/office/2006/metadata/properties" xmlns:ns1="http://schemas.microsoft.com/sharepoint/v3" xmlns:ns2="ad23a287-c2ba-4a69-87e5-d610bea29535" xmlns:ns3="b13ff174-27e3-42e6-b5bd-46e3bc26b9f0" targetNamespace="http://schemas.microsoft.com/office/2006/metadata/properties" ma:root="true" ma:fieldsID="0633d42cba161beda68817b483ac3729" ns1:_="" ns2:_="" ns3:_="">
    <xsd:import namespace="http://schemas.microsoft.com/sharepoint/v3"/>
    <xsd:import namespace="ad23a287-c2ba-4a69-87e5-d610bea29535"/>
    <xsd:import namespace="b13ff174-27e3-42e6-b5bd-46e3bc26b9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3a287-c2ba-4a69-87e5-d610bea29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ff174-27e3-42e6-b5bd-46e3bc26b9f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4D1A93D-531A-47F6-9977-13084239FBF0}">
  <ds:schemaRefs>
    <ds:schemaRef ds:uri="http://schemas.microsoft.com/sharepoint/v3/contenttype/forms"/>
  </ds:schemaRefs>
</ds:datastoreItem>
</file>

<file path=customXml/itemProps2.xml><?xml version="1.0" encoding="utf-8"?>
<ds:datastoreItem xmlns:ds="http://schemas.openxmlformats.org/officeDocument/2006/customXml" ds:itemID="{6F74718C-51E1-41ED-AEC8-935A40CFC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3a287-c2ba-4a69-87e5-d610bea29535"/>
    <ds:schemaRef ds:uri="b13ff174-27e3-42e6-b5bd-46e3bc26b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072FA-3FF4-48E4-99D6-79100FAAD4D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Chung</dc:creator>
  <cp:keywords/>
  <dc:description/>
  <cp:lastModifiedBy>William Chung</cp:lastModifiedBy>
  <cp:revision>3</cp:revision>
  <dcterms:created xsi:type="dcterms:W3CDTF">2021-01-25T15:29:00Z</dcterms:created>
  <dcterms:modified xsi:type="dcterms:W3CDTF">2021-01-27T20:37:00Z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0x010100883D408960D42149BAB7D9F67A4A29A8</vt:lpwstr>
  </property>
</Properties>
</file>