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132" w:rsidRPr="00E17E6B" w:rsidRDefault="00E17E6B" w:rsidP="0081492C">
      <w:pPr>
        <w:jc w:val="center"/>
        <w:rPr>
          <w:rFonts w:ascii="Times New Roman" w:hAnsi="Times New Roman" w:cs="Times New Roman"/>
          <w:sz w:val="22"/>
        </w:rPr>
      </w:pPr>
      <w:r>
        <w:rPr>
          <w:rFonts w:ascii="Times New Roman" w:hAnsi="Times New Roman" w:cs="Times New Roman"/>
          <w:noProof/>
          <w:sz w:val="22"/>
        </w:rPr>
        <w:drawing>
          <wp:inline distT="0" distB="0" distL="0" distR="0">
            <wp:extent cx="2057400" cy="104775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2057400" cy="1047750"/>
                    </a:xfrm>
                    <a:prstGeom prst="rect">
                      <a:avLst/>
                    </a:prstGeom>
                    <a:noFill/>
                    <a:ln w="9525">
                      <a:noFill/>
                      <a:miter lim="800000"/>
                      <a:headEnd/>
                      <a:tailEnd/>
                    </a:ln>
                  </pic:spPr>
                </pic:pic>
              </a:graphicData>
            </a:graphic>
          </wp:inline>
        </w:drawing>
      </w:r>
    </w:p>
    <w:p w:rsidR="00CF54A5" w:rsidRPr="00E17E6B" w:rsidRDefault="00C41475" w:rsidP="0081492C">
      <w:pPr>
        <w:rPr>
          <w:rFonts w:ascii="Times New Roman" w:hAnsi="Times New Roman" w:cs="Times New Roman"/>
          <w:sz w:val="24"/>
        </w:rPr>
      </w:pPr>
      <w:r w:rsidRPr="00C41475">
        <w:rPr>
          <w:rFonts w:ascii="Times New Roman" w:hAnsi="Times New Roman" w:cs="Times New Roman"/>
          <w:sz w:val="24"/>
        </w:rPr>
        <w:t xml:space="preserve">Bellagio Resort &amp; Casino </w:t>
      </w:r>
      <w:r w:rsidRPr="00C41475">
        <w:rPr>
          <w:rFonts w:ascii="Times New Roman" w:hAnsi="Times New Roman" w:cs="Times New Roman"/>
          <w:sz w:val="24"/>
        </w:rPr>
        <w:br/>
        <w:t xml:space="preserve">3600 S Las Vegas Blvd. </w:t>
      </w:r>
      <w:r w:rsidRPr="00C41475">
        <w:rPr>
          <w:rFonts w:ascii="Times New Roman" w:hAnsi="Times New Roman" w:cs="Times New Roman"/>
          <w:sz w:val="24"/>
        </w:rPr>
        <w:br/>
        <w:t>Las Vegas, NV 89109</w:t>
      </w:r>
      <w:r w:rsidRPr="00C41475">
        <w:rPr>
          <w:rFonts w:ascii="Times New Roman" w:hAnsi="Times New Roman" w:cs="Times New Roman"/>
          <w:sz w:val="24"/>
        </w:rPr>
        <w:br/>
        <w:t xml:space="preserve">(702) 693-7111 </w:t>
      </w:r>
      <w:r w:rsidRPr="00C41475">
        <w:rPr>
          <w:rFonts w:ascii="Times New Roman" w:hAnsi="Times New Roman" w:cs="Times New Roman"/>
          <w:sz w:val="24"/>
        </w:rPr>
        <w:br/>
      </w:r>
      <w:hyperlink r:id="rId6" w:history="1">
        <w:r w:rsidRPr="00C41475">
          <w:rPr>
            <w:rStyle w:val="Hyperlink"/>
            <w:rFonts w:ascii="Times New Roman" w:hAnsi="Times New Roman"/>
            <w:sz w:val="24"/>
          </w:rPr>
          <w:t>Bellagio.com</w:t>
        </w:r>
      </w:hyperlink>
      <w:r w:rsidRPr="00C41475">
        <w:rPr>
          <w:rFonts w:ascii="Times New Roman" w:hAnsi="Times New Roman" w:cs="Times New Roman"/>
          <w:sz w:val="24"/>
        </w:rPr>
        <w:br/>
        <w:t xml:space="preserve">Facebook: </w:t>
      </w:r>
      <w:hyperlink r:id="rId7" w:history="1">
        <w:r w:rsidRPr="00C41475">
          <w:rPr>
            <w:rStyle w:val="Hyperlink"/>
            <w:rFonts w:ascii="Times New Roman" w:hAnsi="Times New Roman"/>
            <w:sz w:val="24"/>
          </w:rPr>
          <w:t>Bellagio Las Vegas</w:t>
        </w:r>
      </w:hyperlink>
      <w:r w:rsidRPr="00C41475">
        <w:rPr>
          <w:rFonts w:ascii="Times New Roman" w:hAnsi="Times New Roman" w:cs="Times New Roman"/>
          <w:sz w:val="24"/>
        </w:rPr>
        <w:br/>
        <w:t xml:space="preserve">Twitter: </w:t>
      </w:r>
      <w:hyperlink r:id="rId8" w:history="1">
        <w:r w:rsidRPr="00C41475">
          <w:rPr>
            <w:rStyle w:val="Hyperlink"/>
            <w:rFonts w:ascii="Times New Roman" w:hAnsi="Times New Roman"/>
            <w:sz w:val="24"/>
          </w:rPr>
          <w:t>@Bellagio</w:t>
        </w:r>
      </w:hyperlink>
      <w:r w:rsidRPr="00C41475">
        <w:rPr>
          <w:rFonts w:ascii="Times New Roman" w:hAnsi="Times New Roman" w:cs="Times New Roman"/>
          <w:sz w:val="24"/>
        </w:rPr>
        <w:br/>
        <w:t xml:space="preserve">YouTube: </w:t>
      </w:r>
      <w:hyperlink r:id="rId9" w:history="1">
        <w:r w:rsidRPr="00C41475">
          <w:rPr>
            <w:rStyle w:val="Hyperlink"/>
            <w:rFonts w:ascii="Times New Roman" w:hAnsi="Times New Roman"/>
            <w:sz w:val="24"/>
          </w:rPr>
          <w:t>Bellagio Las Vegas</w:t>
        </w:r>
      </w:hyperlink>
      <w:r w:rsidRPr="00C41475">
        <w:rPr>
          <w:rFonts w:ascii="Times New Roman" w:hAnsi="Times New Roman" w:cs="Times New Roman"/>
          <w:sz w:val="24"/>
        </w:rPr>
        <w:br/>
        <w:t xml:space="preserve">Press Room: </w:t>
      </w:r>
      <w:hyperlink r:id="rId10" w:history="1">
        <w:r w:rsidRPr="00C41475">
          <w:rPr>
            <w:rStyle w:val="Hyperlink"/>
            <w:rFonts w:ascii="Times New Roman" w:hAnsi="Times New Roman"/>
            <w:sz w:val="24"/>
          </w:rPr>
          <w:t>Bellagio</w:t>
        </w:r>
      </w:hyperlink>
    </w:p>
    <w:p w:rsidR="000F1132" w:rsidRPr="00E17E6B" w:rsidRDefault="00437584" w:rsidP="00BC30BC">
      <w:pPr>
        <w:jc w:val="center"/>
        <w:rPr>
          <w:rFonts w:ascii="Times New Roman" w:hAnsi="Times New Roman" w:cs="Times New Roman"/>
          <w:b/>
          <w:sz w:val="24"/>
          <w:u w:val="single"/>
        </w:rPr>
      </w:pPr>
      <w:r>
        <w:rPr>
          <w:rFonts w:ascii="Times New Roman" w:hAnsi="Times New Roman" w:cs="Times New Roman"/>
          <w:b/>
          <w:noProof/>
          <w:sz w:val="24"/>
          <w:u w:val="single"/>
        </w:rPr>
        <w:drawing>
          <wp:inline distT="0" distB="0" distL="0" distR="0">
            <wp:extent cx="5943600" cy="3122930"/>
            <wp:effectExtent l="19050" t="0" r="0" b="0"/>
            <wp:docPr id="2" name="Picture 1" descr="3_26_15_bellagio_art_install_kabik-252 -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26_15_bellagio_art_install_kabik-252 - EDITED.jpg"/>
                    <pic:cNvPicPr/>
                  </pic:nvPicPr>
                  <pic:blipFill>
                    <a:blip r:embed="rId11"/>
                    <a:stretch>
                      <a:fillRect/>
                    </a:stretch>
                  </pic:blipFill>
                  <pic:spPr>
                    <a:xfrm>
                      <a:off x="0" y="0"/>
                      <a:ext cx="5943600" cy="3122930"/>
                    </a:xfrm>
                    <a:prstGeom prst="rect">
                      <a:avLst/>
                    </a:prstGeom>
                  </pic:spPr>
                </pic:pic>
              </a:graphicData>
            </a:graphic>
          </wp:inline>
        </w:drawing>
      </w:r>
    </w:p>
    <w:p w:rsidR="000F1132" w:rsidRPr="00E17E6B" w:rsidRDefault="00C41475" w:rsidP="0081233A">
      <w:pPr>
        <w:pStyle w:val="ListParagraph"/>
        <w:ind w:left="2160"/>
        <w:outlineLvl w:val="0"/>
        <w:rPr>
          <w:rFonts w:ascii="Times New Roman" w:hAnsi="Times New Roman" w:cs="Times New Roman"/>
          <w:b/>
          <w:sz w:val="24"/>
          <w:lang w:eastAsia="ja-JP"/>
        </w:rPr>
      </w:pPr>
      <w:r w:rsidRPr="00C41475">
        <w:rPr>
          <w:rFonts w:ascii="Times New Roman" w:hAnsi="Times New Roman" w:cs="Times New Roman"/>
          <w:b/>
          <w:sz w:val="24"/>
          <w:lang w:eastAsia="ja-JP"/>
        </w:rPr>
        <w:t xml:space="preserve">        1                  2                               3                   4</w:t>
      </w:r>
      <w:r w:rsidRPr="00C41475">
        <w:rPr>
          <w:rFonts w:ascii="Times New Roman" w:hAnsi="Times New Roman" w:cs="Times New Roman"/>
          <w:b/>
          <w:sz w:val="24"/>
          <w:lang w:eastAsia="ja-JP"/>
        </w:rPr>
        <w:br/>
      </w:r>
    </w:p>
    <w:p w:rsidR="00AC3A86" w:rsidRPr="00996CA6" w:rsidRDefault="00AC3A86" w:rsidP="00AC3A86">
      <w:pPr>
        <w:rPr>
          <w:b/>
          <w:u w:val="single"/>
          <w:lang w:eastAsia="ja-JP"/>
        </w:rPr>
      </w:pPr>
      <w:r w:rsidRPr="00996CA6">
        <w:rPr>
          <w:rFonts w:hint="eastAsia"/>
          <w:b/>
          <w:u w:val="single"/>
          <w:lang w:eastAsia="ja-JP"/>
        </w:rPr>
        <w:t>和泉正敏氏の「大地からの贈り物」ファクトシート</w:t>
      </w:r>
    </w:p>
    <w:p w:rsidR="00AC3A86" w:rsidRDefault="00AC3A86" w:rsidP="00AC3A86">
      <w:pPr>
        <w:rPr>
          <w:lang w:eastAsia="ja-JP"/>
        </w:rPr>
      </w:pPr>
    </w:p>
    <w:p w:rsidR="00AC3A86" w:rsidRDefault="00AC3A86" w:rsidP="00AC3A86">
      <w:pPr>
        <w:rPr>
          <w:lang w:eastAsia="ja-JP"/>
        </w:rPr>
      </w:pPr>
      <w:r>
        <w:sym w:font="Symbol" w:char="F0B7"/>
      </w:r>
      <w:r>
        <w:rPr>
          <w:lang w:eastAsia="ja-JP"/>
        </w:rPr>
        <w:t xml:space="preserve"> </w:t>
      </w:r>
      <w:r w:rsidRPr="00194FAF">
        <w:rPr>
          <w:rFonts w:hint="eastAsia"/>
          <w:lang w:eastAsia="ja-JP"/>
        </w:rPr>
        <w:t>かつてより日本文化に敬意を払う</w:t>
      </w:r>
      <w:r w:rsidRPr="00194FAF">
        <w:rPr>
          <w:rFonts w:hint="eastAsia"/>
          <w:lang w:eastAsia="ja-JP"/>
        </w:rPr>
        <w:t>MGM</w:t>
      </w:r>
      <w:r w:rsidRPr="00194FAF">
        <w:rPr>
          <w:rFonts w:hint="eastAsia"/>
          <w:lang w:eastAsia="ja-JP"/>
        </w:rPr>
        <w:t>リゾーツは、ベラージオの表玄関のすぐ外に、日本の著名な彫刻家である和泉正敏氏の印</w:t>
      </w:r>
      <w:r>
        <w:rPr>
          <w:rFonts w:hint="eastAsia"/>
          <w:lang w:eastAsia="ja-JP"/>
        </w:rPr>
        <w:t>象的な新作品、「大地からの贈り物」を展示します。</w:t>
      </w:r>
    </w:p>
    <w:p w:rsidR="00AC3A86" w:rsidRPr="00194FAF" w:rsidRDefault="00AC3A86" w:rsidP="00AC3A86">
      <w:pPr>
        <w:rPr>
          <w:lang w:eastAsia="ja-JP"/>
        </w:rPr>
      </w:pPr>
      <w:r>
        <w:sym w:font="Symbol" w:char="F0B7"/>
      </w:r>
      <w:r>
        <w:rPr>
          <w:lang w:eastAsia="ja-JP"/>
        </w:rPr>
        <w:t xml:space="preserve"> </w:t>
      </w:r>
      <w:r w:rsidRPr="00194FAF">
        <w:rPr>
          <w:rFonts w:hint="eastAsia"/>
          <w:lang w:eastAsia="ja-JP"/>
        </w:rPr>
        <w:t>この石材彫刻は、地球の四大元素の「風」、「火」、「水」、「土」をそれぞれ表したものです。</w:t>
      </w:r>
    </w:p>
    <w:p w:rsidR="00AC3A86" w:rsidRDefault="00AC3A86" w:rsidP="00AC3A86">
      <w:pPr>
        <w:rPr>
          <w:lang w:eastAsia="ja-JP"/>
        </w:rPr>
      </w:pPr>
      <w:r>
        <w:sym w:font="Symbol" w:char="F0B7"/>
      </w:r>
      <w:r>
        <w:rPr>
          <w:lang w:eastAsia="ja-JP"/>
        </w:rPr>
        <w:t xml:space="preserve"> </w:t>
      </w:r>
      <w:r w:rsidRPr="00194FAF">
        <w:rPr>
          <w:rFonts w:hint="eastAsia"/>
          <w:lang w:eastAsia="ja-JP"/>
        </w:rPr>
        <w:t>18</w:t>
      </w:r>
      <w:r w:rsidRPr="00194FAF">
        <w:rPr>
          <w:rFonts w:hint="eastAsia"/>
          <w:lang w:eastAsia="ja-JP"/>
        </w:rPr>
        <w:t>カ月かけて丹念に泥かぶり石（玄武岩）を手彫りして生み出されたこれらの彫刻は、一つ一つが約</w:t>
      </w:r>
      <w:r w:rsidRPr="00194FAF">
        <w:rPr>
          <w:rFonts w:hint="eastAsia"/>
          <w:lang w:eastAsia="ja-JP"/>
        </w:rPr>
        <w:t>7,660</w:t>
      </w:r>
      <w:r w:rsidRPr="00194FAF">
        <w:rPr>
          <w:rFonts w:hint="eastAsia"/>
          <w:lang w:eastAsia="ja-JP"/>
        </w:rPr>
        <w:t>～</w:t>
      </w:r>
      <w:r w:rsidRPr="00194FAF">
        <w:rPr>
          <w:rFonts w:hint="eastAsia"/>
          <w:lang w:eastAsia="ja-JP"/>
        </w:rPr>
        <w:t>12,150</w:t>
      </w:r>
      <w:r w:rsidRPr="00194FAF">
        <w:rPr>
          <w:rFonts w:hint="eastAsia"/>
          <w:lang w:eastAsia="ja-JP"/>
        </w:rPr>
        <w:t>キログラムあります。</w:t>
      </w:r>
    </w:p>
    <w:p w:rsidR="00AC3A86" w:rsidRDefault="00AC3A86" w:rsidP="00AC3A86">
      <w:pPr>
        <w:rPr>
          <w:lang w:eastAsia="ja-JP"/>
        </w:rPr>
      </w:pPr>
      <w:r>
        <w:lastRenderedPageBreak/>
        <w:sym w:font="Symbol" w:char="F0B7"/>
      </w:r>
      <w:r>
        <w:rPr>
          <w:rFonts w:hint="eastAsia"/>
          <w:lang w:eastAsia="ja-JP"/>
        </w:rPr>
        <w:t xml:space="preserve"> </w:t>
      </w:r>
      <w:r w:rsidRPr="00194FAF">
        <w:rPr>
          <w:rFonts w:hint="eastAsia"/>
          <w:lang w:eastAsia="ja-JP"/>
        </w:rPr>
        <w:t>素材の泥かぶり石（玄武岩）は、火山の表面で溶岩が冷えてできたもので、日本の起源を表すものとされているため日本の芸術では頻繁に用いられています。</w:t>
      </w:r>
    </w:p>
    <w:p w:rsidR="00AC3A86" w:rsidRDefault="00AC3A86" w:rsidP="00AC3A86">
      <w:pPr>
        <w:rPr>
          <w:lang w:eastAsia="ja-JP"/>
        </w:rPr>
      </w:pPr>
      <w:r>
        <w:sym w:font="Symbol" w:char="F0B7"/>
      </w:r>
      <w:r>
        <w:rPr>
          <w:lang w:eastAsia="ja-JP"/>
        </w:rPr>
        <w:t xml:space="preserve"> </w:t>
      </w:r>
      <w:r>
        <w:rPr>
          <w:rFonts w:hint="eastAsia"/>
          <w:lang w:eastAsia="ja-JP"/>
        </w:rPr>
        <w:t xml:space="preserve"> 4</w:t>
      </w:r>
      <w:r>
        <w:rPr>
          <w:rFonts w:hint="eastAsia"/>
          <w:lang w:eastAsia="ja-JP"/>
        </w:rPr>
        <w:t>つの彫刻は、和泉正敏氏自身によってそれぞれ意図的に設置されています。</w:t>
      </w:r>
    </w:p>
    <w:p w:rsidR="00AC3A86" w:rsidRDefault="00AC3A86" w:rsidP="00AC3A86">
      <w:pPr>
        <w:rPr>
          <w:lang w:eastAsia="ja-JP"/>
        </w:rPr>
      </w:pPr>
      <w:r>
        <w:sym w:font="Symbol" w:char="F0B7"/>
      </w:r>
      <w:r>
        <w:rPr>
          <w:rFonts w:hint="eastAsia"/>
          <w:lang w:eastAsia="ja-JP"/>
        </w:rPr>
        <w:t xml:space="preserve"> </w:t>
      </w:r>
      <w:r>
        <w:rPr>
          <w:rFonts w:hint="eastAsia"/>
          <w:lang w:eastAsia="ja-JP"/>
        </w:rPr>
        <w:t>和泉氏の彫刻は、自然の要素を存分に活用するため、</w:t>
      </w:r>
      <w:r w:rsidRPr="006F17BC">
        <w:rPr>
          <w:rFonts w:hint="eastAsia"/>
          <w:lang w:eastAsia="ja-JP"/>
        </w:rPr>
        <w:t>ベラージオの表玄関の外</w:t>
      </w:r>
      <w:r>
        <w:rPr>
          <w:rFonts w:hint="eastAsia"/>
          <w:lang w:eastAsia="ja-JP"/>
        </w:rPr>
        <w:t>に展示されています。</w:t>
      </w:r>
    </w:p>
    <w:p w:rsidR="00AC3A86" w:rsidRDefault="00AC3A86" w:rsidP="00AC3A86">
      <w:pPr>
        <w:rPr>
          <w:lang w:eastAsia="ja-JP"/>
        </w:rPr>
      </w:pPr>
      <w:r>
        <w:sym w:font="Symbol" w:char="F0B7"/>
      </w:r>
      <w:r>
        <w:rPr>
          <w:lang w:eastAsia="ja-JP"/>
        </w:rPr>
        <w:t xml:space="preserve"> </w:t>
      </w:r>
      <w:r>
        <w:rPr>
          <w:rFonts w:hint="eastAsia"/>
          <w:lang w:eastAsia="ja-JP"/>
        </w:rPr>
        <w:t>4</w:t>
      </w:r>
      <w:r>
        <w:rPr>
          <w:rFonts w:hint="eastAsia"/>
          <w:lang w:eastAsia="ja-JP"/>
        </w:rPr>
        <w:t>つの彫刻の詳細は以下の通りです。</w:t>
      </w:r>
    </w:p>
    <w:p w:rsidR="00AC3A86" w:rsidRDefault="00AC3A86" w:rsidP="00AC3A86">
      <w:pPr>
        <w:rPr>
          <w:lang w:eastAsia="ja-JP"/>
        </w:rPr>
      </w:pPr>
    </w:p>
    <w:p w:rsidR="00AC3A86" w:rsidRDefault="00AC3A86" w:rsidP="00AC3A86">
      <w:pPr>
        <w:pStyle w:val="ListParagraph"/>
        <w:widowControl w:val="0"/>
        <w:numPr>
          <w:ilvl w:val="0"/>
          <w:numId w:val="13"/>
        </w:numPr>
        <w:spacing w:after="0" w:line="240" w:lineRule="auto"/>
        <w:contextualSpacing w:val="0"/>
        <w:jc w:val="both"/>
      </w:pPr>
      <w:r>
        <w:rPr>
          <w:rFonts w:hint="eastAsia"/>
        </w:rPr>
        <w:t>「風」</w:t>
      </w:r>
      <w:r>
        <w:rPr>
          <w:rFonts w:hint="eastAsia"/>
        </w:rPr>
        <w:t>2008</w:t>
      </w:r>
    </w:p>
    <w:p w:rsidR="005D3C27" w:rsidRDefault="00AC3A86" w:rsidP="00AC3A86">
      <w:pPr>
        <w:pStyle w:val="ListParagraph"/>
        <w:ind w:left="465"/>
        <w:rPr>
          <w:lang w:eastAsia="ja-JP"/>
        </w:rPr>
      </w:pPr>
      <w:r>
        <w:t xml:space="preserve">o </w:t>
      </w:r>
      <w:r>
        <w:rPr>
          <w:rFonts w:hint="eastAsia"/>
        </w:rPr>
        <w:t>高さ：</w:t>
      </w:r>
      <w:r w:rsidR="005D3C27">
        <w:rPr>
          <w:rFonts w:hint="eastAsia"/>
          <w:lang w:eastAsia="ja-JP"/>
        </w:rPr>
        <w:t>3.51</w:t>
      </w:r>
      <w:r w:rsidR="005D3C27">
        <w:rPr>
          <w:rFonts w:hint="eastAsia"/>
          <w:lang w:eastAsia="ja-JP"/>
        </w:rPr>
        <w:t>メートル</w:t>
      </w:r>
    </w:p>
    <w:p w:rsidR="00AC3A86" w:rsidRDefault="00AC3A86" w:rsidP="00AC3A86">
      <w:pPr>
        <w:pStyle w:val="ListParagraph"/>
        <w:ind w:left="465"/>
        <w:rPr>
          <w:lang w:eastAsia="ja-JP"/>
        </w:rPr>
      </w:pPr>
      <w:r>
        <w:t>o</w:t>
      </w:r>
      <w:r>
        <w:rPr>
          <w:rFonts w:hint="eastAsia"/>
        </w:rPr>
        <w:t>幅：</w:t>
      </w:r>
      <w:r w:rsidR="005D3C27">
        <w:rPr>
          <w:rFonts w:hint="eastAsia"/>
          <w:lang w:eastAsia="ja-JP"/>
        </w:rPr>
        <w:t>1.19</w:t>
      </w:r>
      <w:r w:rsidR="005D3C27">
        <w:rPr>
          <w:rFonts w:hint="eastAsia"/>
          <w:lang w:eastAsia="ja-JP"/>
        </w:rPr>
        <w:t>メートル</w:t>
      </w:r>
    </w:p>
    <w:p w:rsidR="00AC3A86" w:rsidRDefault="00AC3A86" w:rsidP="00AC3A86">
      <w:pPr>
        <w:pStyle w:val="ListParagraph"/>
        <w:ind w:left="465"/>
        <w:rPr>
          <w:lang w:eastAsia="ja-JP"/>
        </w:rPr>
      </w:pPr>
      <w:r>
        <w:t xml:space="preserve">o </w:t>
      </w:r>
      <w:r>
        <w:rPr>
          <w:rFonts w:hint="eastAsia"/>
        </w:rPr>
        <w:t>奥行：</w:t>
      </w:r>
      <w:r w:rsidR="005D3C27">
        <w:rPr>
          <w:rFonts w:hint="eastAsia"/>
          <w:lang w:eastAsia="ja-JP"/>
        </w:rPr>
        <w:t>0.81</w:t>
      </w:r>
      <w:r w:rsidR="005D3C27">
        <w:rPr>
          <w:rFonts w:hint="eastAsia"/>
          <w:lang w:eastAsia="ja-JP"/>
        </w:rPr>
        <w:t>メートル</w:t>
      </w:r>
    </w:p>
    <w:p w:rsidR="00AC3A86" w:rsidRDefault="00AC3A86" w:rsidP="00AC3A86">
      <w:pPr>
        <w:pStyle w:val="ListParagraph"/>
        <w:ind w:left="465"/>
        <w:rPr>
          <w:lang w:eastAsia="ja-JP"/>
        </w:rPr>
      </w:pPr>
      <w:r>
        <w:t xml:space="preserve">o </w:t>
      </w:r>
      <w:r>
        <w:rPr>
          <w:rFonts w:hint="eastAsia"/>
        </w:rPr>
        <w:t>重さ：</w:t>
      </w:r>
      <w:r w:rsidR="005D3C27">
        <w:rPr>
          <w:rFonts w:hint="eastAsia"/>
          <w:lang w:eastAsia="ja-JP"/>
        </w:rPr>
        <w:t>7,480</w:t>
      </w:r>
      <w:r w:rsidR="005D3C27" w:rsidRPr="005D3C27">
        <w:rPr>
          <w:rFonts w:hint="eastAsia"/>
          <w:lang w:eastAsia="ja-JP"/>
        </w:rPr>
        <w:t>キログラム</w:t>
      </w:r>
    </w:p>
    <w:p w:rsidR="00AC3A86" w:rsidRDefault="00AC3A86" w:rsidP="00AC3A86">
      <w:pPr>
        <w:pStyle w:val="ListParagraph"/>
        <w:ind w:left="465"/>
      </w:pPr>
    </w:p>
    <w:p w:rsidR="00AC3A86" w:rsidRDefault="00AC3A86" w:rsidP="00AC3A86">
      <w:pPr>
        <w:pStyle w:val="ListParagraph"/>
        <w:widowControl w:val="0"/>
        <w:numPr>
          <w:ilvl w:val="0"/>
          <w:numId w:val="13"/>
        </w:numPr>
        <w:spacing w:after="0" w:line="240" w:lineRule="auto"/>
        <w:contextualSpacing w:val="0"/>
        <w:jc w:val="both"/>
      </w:pPr>
      <w:r>
        <w:rPr>
          <w:rFonts w:hint="eastAsia"/>
        </w:rPr>
        <w:t>「火」</w:t>
      </w:r>
      <w:r>
        <w:rPr>
          <w:rFonts w:hint="eastAsia"/>
        </w:rPr>
        <w:t>2008</w:t>
      </w:r>
    </w:p>
    <w:p w:rsidR="00AC3A86" w:rsidRPr="005D3C27" w:rsidRDefault="00AC3A86" w:rsidP="00AC3A86">
      <w:pPr>
        <w:pStyle w:val="ListParagraph"/>
        <w:ind w:left="465"/>
        <w:rPr>
          <w:lang w:eastAsia="ja-JP"/>
        </w:rPr>
      </w:pPr>
      <w:r>
        <w:t xml:space="preserve">o </w:t>
      </w:r>
      <w:r>
        <w:rPr>
          <w:rFonts w:hint="eastAsia"/>
        </w:rPr>
        <w:t>高さ：</w:t>
      </w:r>
      <w:r w:rsidR="005D3C27" w:rsidRPr="005D3C27">
        <w:rPr>
          <w:rFonts w:hint="eastAsia"/>
          <w:lang w:eastAsia="ja-JP"/>
        </w:rPr>
        <w:t>4.19</w:t>
      </w:r>
      <w:r w:rsidR="005D3C27" w:rsidRPr="005D3C27">
        <w:rPr>
          <w:rFonts w:hint="eastAsia"/>
          <w:lang w:eastAsia="ja-JP"/>
        </w:rPr>
        <w:t>メートル</w:t>
      </w:r>
    </w:p>
    <w:p w:rsidR="00AC3A86" w:rsidRPr="005D3C27" w:rsidRDefault="00AC3A86" w:rsidP="00AC3A86">
      <w:pPr>
        <w:pStyle w:val="ListParagraph"/>
        <w:ind w:left="465"/>
        <w:rPr>
          <w:lang w:eastAsia="ja-JP"/>
        </w:rPr>
      </w:pPr>
      <w:r w:rsidRPr="005D3C27">
        <w:t>o</w:t>
      </w:r>
      <w:r w:rsidRPr="005D3C27">
        <w:rPr>
          <w:rFonts w:hint="eastAsia"/>
        </w:rPr>
        <w:t>幅：</w:t>
      </w:r>
      <w:r w:rsidR="005D3C27" w:rsidRPr="005D3C27">
        <w:rPr>
          <w:rFonts w:hint="eastAsia"/>
          <w:lang w:eastAsia="ja-JP"/>
        </w:rPr>
        <w:t>1.14</w:t>
      </w:r>
      <w:r w:rsidR="005D3C27" w:rsidRPr="005D3C27">
        <w:rPr>
          <w:rFonts w:hint="eastAsia"/>
          <w:lang w:eastAsia="ja-JP"/>
        </w:rPr>
        <w:t>メートル</w:t>
      </w:r>
    </w:p>
    <w:p w:rsidR="00AC3A86" w:rsidRPr="005D3C27" w:rsidRDefault="00AC3A86" w:rsidP="00AC3A86">
      <w:pPr>
        <w:pStyle w:val="ListParagraph"/>
        <w:ind w:left="465"/>
        <w:rPr>
          <w:lang w:eastAsia="ja-JP"/>
        </w:rPr>
      </w:pPr>
      <w:r w:rsidRPr="005D3C27">
        <w:t xml:space="preserve">o </w:t>
      </w:r>
      <w:r w:rsidRPr="005D3C27">
        <w:rPr>
          <w:rFonts w:hint="eastAsia"/>
        </w:rPr>
        <w:t>奥行：</w:t>
      </w:r>
      <w:r w:rsidR="005D3C27" w:rsidRPr="005D3C27">
        <w:rPr>
          <w:rFonts w:hint="eastAsia"/>
          <w:lang w:eastAsia="ja-JP"/>
        </w:rPr>
        <w:t>0.99</w:t>
      </w:r>
      <w:r w:rsidR="005D3C27" w:rsidRPr="005D3C27">
        <w:rPr>
          <w:rFonts w:hint="eastAsia"/>
          <w:lang w:eastAsia="ja-JP"/>
        </w:rPr>
        <w:t>メートル</w:t>
      </w:r>
    </w:p>
    <w:p w:rsidR="00AC3A86" w:rsidRPr="005D3C27" w:rsidRDefault="00AC3A86" w:rsidP="00AC3A86">
      <w:pPr>
        <w:pStyle w:val="ListParagraph"/>
        <w:ind w:left="465"/>
        <w:rPr>
          <w:lang w:eastAsia="ja-JP"/>
        </w:rPr>
      </w:pPr>
      <w:r w:rsidRPr="005D3C27">
        <w:t xml:space="preserve">o </w:t>
      </w:r>
      <w:r w:rsidRPr="005D3C27">
        <w:rPr>
          <w:rFonts w:hint="eastAsia"/>
        </w:rPr>
        <w:t>重さ：</w:t>
      </w:r>
      <w:r w:rsidR="005D3C27" w:rsidRPr="005D3C27">
        <w:rPr>
          <w:rFonts w:hint="eastAsia"/>
          <w:lang w:eastAsia="ja-JP"/>
        </w:rPr>
        <w:t>9,480</w:t>
      </w:r>
      <w:r w:rsidR="005D3C27" w:rsidRPr="005D3C27">
        <w:rPr>
          <w:rFonts w:hint="eastAsia"/>
          <w:lang w:eastAsia="ja-JP"/>
        </w:rPr>
        <w:t>キログラム</w:t>
      </w:r>
    </w:p>
    <w:p w:rsidR="00AC3A86" w:rsidRPr="005D3C27" w:rsidRDefault="00AC3A86" w:rsidP="00AC3A86">
      <w:pPr>
        <w:pStyle w:val="ListParagraph"/>
        <w:ind w:left="465"/>
      </w:pPr>
    </w:p>
    <w:p w:rsidR="00AC3A86" w:rsidRPr="005D3C27" w:rsidRDefault="00AC3A86" w:rsidP="00AC3A86">
      <w:pPr>
        <w:pStyle w:val="ListParagraph"/>
        <w:widowControl w:val="0"/>
        <w:numPr>
          <w:ilvl w:val="0"/>
          <w:numId w:val="13"/>
        </w:numPr>
        <w:spacing w:after="0" w:line="240" w:lineRule="auto"/>
        <w:contextualSpacing w:val="0"/>
        <w:jc w:val="both"/>
      </w:pPr>
      <w:r w:rsidRPr="005D3C27">
        <w:rPr>
          <w:rFonts w:hint="eastAsia"/>
        </w:rPr>
        <w:t>「水」</w:t>
      </w:r>
      <w:r w:rsidRPr="005D3C27">
        <w:rPr>
          <w:rFonts w:hint="eastAsia"/>
        </w:rPr>
        <w:t>2008</w:t>
      </w:r>
    </w:p>
    <w:p w:rsidR="00AC3A86" w:rsidRPr="005D3C27" w:rsidRDefault="00AC3A86" w:rsidP="00AC3A86">
      <w:pPr>
        <w:pStyle w:val="ListParagraph"/>
        <w:ind w:left="465"/>
        <w:rPr>
          <w:lang w:eastAsia="ja-JP"/>
        </w:rPr>
      </w:pPr>
      <w:r w:rsidRPr="005D3C27">
        <w:t xml:space="preserve">o </w:t>
      </w:r>
      <w:r w:rsidRPr="005D3C27">
        <w:rPr>
          <w:rFonts w:hint="eastAsia"/>
        </w:rPr>
        <w:t>高さ：</w:t>
      </w:r>
      <w:r w:rsidR="005D3C27" w:rsidRPr="005D3C27">
        <w:rPr>
          <w:rFonts w:hint="eastAsia"/>
          <w:lang w:eastAsia="ja-JP"/>
        </w:rPr>
        <w:t>4.17</w:t>
      </w:r>
      <w:r w:rsidR="005D3C27" w:rsidRPr="005D3C27">
        <w:rPr>
          <w:rFonts w:hint="eastAsia"/>
          <w:lang w:eastAsia="ja-JP"/>
        </w:rPr>
        <w:t>メートル</w:t>
      </w:r>
    </w:p>
    <w:p w:rsidR="00AC3A86" w:rsidRPr="005D3C27" w:rsidRDefault="00AC3A86" w:rsidP="00AC3A86">
      <w:pPr>
        <w:pStyle w:val="ListParagraph"/>
        <w:ind w:left="465"/>
        <w:rPr>
          <w:lang w:eastAsia="ja-JP"/>
        </w:rPr>
      </w:pPr>
      <w:r w:rsidRPr="005D3C27">
        <w:rPr>
          <w:lang w:eastAsia="ja-JP"/>
        </w:rPr>
        <w:t>o</w:t>
      </w:r>
      <w:r w:rsidRPr="005D3C27">
        <w:rPr>
          <w:rFonts w:hint="eastAsia"/>
          <w:lang w:eastAsia="ja-JP"/>
        </w:rPr>
        <w:t>幅：</w:t>
      </w:r>
      <w:r w:rsidR="005D3C27" w:rsidRPr="005D3C27">
        <w:rPr>
          <w:rFonts w:hint="eastAsia"/>
          <w:lang w:eastAsia="ja-JP"/>
        </w:rPr>
        <w:t>1.19</w:t>
      </w:r>
      <w:r w:rsidR="005D3C27" w:rsidRPr="005D3C27">
        <w:rPr>
          <w:rFonts w:hint="eastAsia"/>
          <w:lang w:eastAsia="ja-JP"/>
        </w:rPr>
        <w:t>メートル</w:t>
      </w:r>
      <w:bookmarkStart w:id="0" w:name="_GoBack"/>
      <w:bookmarkEnd w:id="0"/>
    </w:p>
    <w:p w:rsidR="00AC3A86" w:rsidRPr="005D3C27" w:rsidRDefault="00AC3A86" w:rsidP="00AC3A86">
      <w:pPr>
        <w:pStyle w:val="ListParagraph"/>
        <w:ind w:left="465"/>
        <w:rPr>
          <w:lang w:eastAsia="ja-JP"/>
        </w:rPr>
      </w:pPr>
      <w:r w:rsidRPr="005D3C27">
        <w:rPr>
          <w:lang w:eastAsia="ja-JP"/>
        </w:rPr>
        <w:t xml:space="preserve">o </w:t>
      </w:r>
      <w:r w:rsidRPr="005D3C27">
        <w:rPr>
          <w:rFonts w:hint="eastAsia"/>
          <w:lang w:eastAsia="ja-JP"/>
        </w:rPr>
        <w:t>奥行：</w:t>
      </w:r>
      <w:r w:rsidR="005D3C27" w:rsidRPr="005D3C27">
        <w:rPr>
          <w:rFonts w:hint="eastAsia"/>
          <w:lang w:eastAsia="ja-JP"/>
        </w:rPr>
        <w:t>1.30</w:t>
      </w:r>
      <w:r w:rsidR="005D3C27" w:rsidRPr="005D3C27">
        <w:rPr>
          <w:rFonts w:hint="eastAsia"/>
          <w:lang w:eastAsia="ja-JP"/>
        </w:rPr>
        <w:t>メートル</w:t>
      </w:r>
    </w:p>
    <w:p w:rsidR="00AC3A86" w:rsidRDefault="00AC3A86" w:rsidP="00AC3A86">
      <w:pPr>
        <w:pStyle w:val="ListParagraph"/>
        <w:ind w:left="465"/>
        <w:rPr>
          <w:lang w:eastAsia="ja-JP"/>
        </w:rPr>
      </w:pPr>
      <w:r w:rsidRPr="005D3C27">
        <w:t xml:space="preserve">o </w:t>
      </w:r>
      <w:r w:rsidRPr="005D3C27">
        <w:rPr>
          <w:rFonts w:hint="eastAsia"/>
        </w:rPr>
        <w:t>重さ：</w:t>
      </w:r>
      <w:r w:rsidR="005D3C27" w:rsidRPr="005D3C27">
        <w:rPr>
          <w:rFonts w:hint="eastAsia"/>
          <w:lang w:eastAsia="ja-JP"/>
        </w:rPr>
        <w:t>12,470</w:t>
      </w:r>
      <w:r w:rsidR="005D3C27" w:rsidRPr="005D3C27">
        <w:rPr>
          <w:rFonts w:hint="eastAsia"/>
          <w:lang w:eastAsia="ja-JP"/>
        </w:rPr>
        <w:t>キログラム</w:t>
      </w:r>
    </w:p>
    <w:p w:rsidR="00AC3A86" w:rsidRDefault="00AC3A86" w:rsidP="00AC3A86">
      <w:pPr>
        <w:pStyle w:val="ListParagraph"/>
        <w:ind w:left="465"/>
      </w:pPr>
    </w:p>
    <w:p w:rsidR="00AC3A86" w:rsidRDefault="00AC3A86" w:rsidP="00AC3A86">
      <w:pPr>
        <w:pStyle w:val="ListParagraph"/>
        <w:widowControl w:val="0"/>
        <w:numPr>
          <w:ilvl w:val="0"/>
          <w:numId w:val="13"/>
        </w:numPr>
        <w:spacing w:after="0" w:line="240" w:lineRule="auto"/>
        <w:contextualSpacing w:val="0"/>
        <w:jc w:val="both"/>
      </w:pPr>
      <w:r>
        <w:rPr>
          <w:rFonts w:hint="eastAsia"/>
        </w:rPr>
        <w:t>「土」</w:t>
      </w:r>
      <w:r>
        <w:rPr>
          <w:rFonts w:hint="eastAsia"/>
        </w:rPr>
        <w:t>2008</w:t>
      </w:r>
    </w:p>
    <w:p w:rsidR="00AC3A86" w:rsidRPr="005D3C27" w:rsidRDefault="00AC3A86" w:rsidP="00AC3A86">
      <w:pPr>
        <w:pStyle w:val="ListParagraph"/>
        <w:ind w:left="465"/>
        <w:rPr>
          <w:lang w:eastAsia="ja-JP"/>
        </w:rPr>
      </w:pPr>
      <w:r>
        <w:t xml:space="preserve">o </w:t>
      </w:r>
      <w:r>
        <w:rPr>
          <w:rFonts w:hint="eastAsia"/>
        </w:rPr>
        <w:t>高</w:t>
      </w:r>
      <w:r w:rsidRPr="005D3C27">
        <w:rPr>
          <w:rFonts w:hint="eastAsia"/>
        </w:rPr>
        <w:t>さ：</w:t>
      </w:r>
      <w:r w:rsidR="005D3C27" w:rsidRPr="005D3C27">
        <w:rPr>
          <w:rFonts w:hint="eastAsia"/>
          <w:lang w:eastAsia="ja-JP"/>
        </w:rPr>
        <w:t>3.96</w:t>
      </w:r>
      <w:r w:rsidR="005D3C27" w:rsidRPr="005D3C27">
        <w:rPr>
          <w:rFonts w:hint="eastAsia"/>
          <w:lang w:eastAsia="ja-JP"/>
        </w:rPr>
        <w:t>メートル</w:t>
      </w:r>
    </w:p>
    <w:p w:rsidR="00AC3A86" w:rsidRPr="005D3C27" w:rsidRDefault="00AC3A86" w:rsidP="00AC3A86">
      <w:pPr>
        <w:pStyle w:val="ListParagraph"/>
        <w:ind w:left="465"/>
        <w:rPr>
          <w:lang w:eastAsia="ja-JP"/>
        </w:rPr>
      </w:pPr>
      <w:r w:rsidRPr="005D3C27">
        <w:t>o</w:t>
      </w:r>
      <w:r w:rsidRPr="005D3C27">
        <w:rPr>
          <w:rFonts w:hint="eastAsia"/>
        </w:rPr>
        <w:t>幅：</w:t>
      </w:r>
      <w:r w:rsidR="005D3C27" w:rsidRPr="005D3C27">
        <w:rPr>
          <w:rFonts w:hint="eastAsia"/>
          <w:lang w:eastAsia="ja-JP"/>
        </w:rPr>
        <w:t>1.14</w:t>
      </w:r>
      <w:r w:rsidR="005D3C27" w:rsidRPr="005D3C27">
        <w:rPr>
          <w:rFonts w:hint="eastAsia"/>
          <w:lang w:eastAsia="ja-JP"/>
        </w:rPr>
        <w:t>メートル</w:t>
      </w:r>
    </w:p>
    <w:p w:rsidR="00AC3A86" w:rsidRPr="005D3C27" w:rsidRDefault="00AC3A86" w:rsidP="00AC3A86">
      <w:pPr>
        <w:pStyle w:val="ListParagraph"/>
        <w:ind w:left="465"/>
        <w:rPr>
          <w:lang w:eastAsia="ja-JP"/>
        </w:rPr>
      </w:pPr>
      <w:r w:rsidRPr="005D3C27">
        <w:t xml:space="preserve">o </w:t>
      </w:r>
      <w:r w:rsidRPr="005D3C27">
        <w:rPr>
          <w:rFonts w:hint="eastAsia"/>
        </w:rPr>
        <w:t>奥行：</w:t>
      </w:r>
      <w:r w:rsidR="005D3C27" w:rsidRPr="005D3C27">
        <w:rPr>
          <w:rFonts w:hint="eastAsia"/>
          <w:lang w:eastAsia="ja-JP"/>
        </w:rPr>
        <w:t>0.99</w:t>
      </w:r>
      <w:r w:rsidR="005D3C27" w:rsidRPr="005D3C27">
        <w:rPr>
          <w:rFonts w:hint="eastAsia"/>
          <w:lang w:eastAsia="ja-JP"/>
        </w:rPr>
        <w:t>メートル</w:t>
      </w:r>
    </w:p>
    <w:p w:rsidR="00AC3A86" w:rsidRDefault="00AC3A86" w:rsidP="00AC3A86">
      <w:pPr>
        <w:pStyle w:val="ListParagraph"/>
        <w:ind w:left="465"/>
        <w:rPr>
          <w:lang w:eastAsia="ja-JP"/>
        </w:rPr>
      </w:pPr>
      <w:r w:rsidRPr="005D3C27">
        <w:t xml:space="preserve">o </w:t>
      </w:r>
      <w:r w:rsidRPr="005D3C27">
        <w:rPr>
          <w:rFonts w:hint="eastAsia"/>
        </w:rPr>
        <w:t>重さ：</w:t>
      </w:r>
      <w:r w:rsidR="005D3C27" w:rsidRPr="005D3C27">
        <w:rPr>
          <w:rFonts w:hint="eastAsia"/>
          <w:lang w:eastAsia="ja-JP"/>
        </w:rPr>
        <w:t>7,980</w:t>
      </w:r>
      <w:r w:rsidR="005D3C27" w:rsidRPr="005D3C27">
        <w:rPr>
          <w:rFonts w:hint="eastAsia"/>
          <w:lang w:eastAsia="ja-JP"/>
        </w:rPr>
        <w:t>キログラム</w:t>
      </w:r>
    </w:p>
    <w:p w:rsidR="00AC3A86" w:rsidRDefault="00AC3A86" w:rsidP="00AC3A86">
      <w:pPr>
        <w:pStyle w:val="ListParagraph"/>
        <w:ind w:left="465"/>
      </w:pPr>
    </w:p>
    <w:p w:rsidR="00AC3A86" w:rsidRDefault="00AC3A86" w:rsidP="00AC3A86"/>
    <w:p w:rsidR="00AC3A86" w:rsidRPr="00996CA6" w:rsidRDefault="00AC3A86" w:rsidP="00AC3A86">
      <w:pPr>
        <w:rPr>
          <w:rFonts w:asciiTheme="majorHAnsi" w:hAnsiTheme="majorHAnsi" w:cstheme="majorHAnsi"/>
          <w:b/>
          <w:u w:val="single"/>
          <w:lang w:eastAsia="ja-JP"/>
        </w:rPr>
      </w:pPr>
      <w:r w:rsidRPr="00996CA6">
        <w:rPr>
          <w:rFonts w:asciiTheme="majorHAnsi" w:hAnsiTheme="majorHAnsi" w:cstheme="majorHAnsi" w:hint="eastAsia"/>
          <w:b/>
          <w:u w:val="single"/>
          <w:lang w:eastAsia="ja-JP"/>
        </w:rPr>
        <w:t>和泉正敏氏の経歴</w:t>
      </w:r>
    </w:p>
    <w:p w:rsidR="00AC3A86" w:rsidRDefault="00AC3A86" w:rsidP="00AC3A86">
      <w:pPr>
        <w:rPr>
          <w:rFonts w:asciiTheme="majorHAnsi" w:hAnsiTheme="majorHAnsi" w:cstheme="majorHAnsi"/>
          <w:lang w:eastAsia="ja-JP"/>
        </w:rPr>
      </w:pPr>
      <w:r>
        <w:rPr>
          <w:rFonts w:asciiTheme="majorHAnsi" w:hAnsiTheme="majorHAnsi" w:cstheme="majorHAnsi"/>
          <w:lang w:eastAsia="ja-JP"/>
        </w:rPr>
        <w:t>1938</w:t>
      </w:r>
      <w:r>
        <w:rPr>
          <w:rFonts w:asciiTheme="majorHAnsi" w:hAnsiTheme="majorHAnsi" w:cstheme="majorHAnsi" w:hint="eastAsia"/>
          <w:lang w:eastAsia="ja-JP"/>
        </w:rPr>
        <w:t>年、香川県</w:t>
      </w:r>
      <w:r>
        <w:rPr>
          <w:rStyle w:val="shorttext"/>
          <w:rFonts w:hint="eastAsia"/>
          <w:color w:val="222222"/>
          <w:lang w:eastAsia="ja-JP"/>
        </w:rPr>
        <w:t>牟礼</w:t>
      </w:r>
      <w:r>
        <w:rPr>
          <w:rFonts w:asciiTheme="majorHAnsi" w:hAnsiTheme="majorHAnsi" w:cstheme="majorHAnsi" w:hint="eastAsia"/>
          <w:lang w:eastAsia="ja-JP"/>
        </w:rPr>
        <w:t>の石彫刻の家に生まれる。</w:t>
      </w:r>
    </w:p>
    <w:p w:rsidR="00AC3A86" w:rsidRDefault="00AC3A86" w:rsidP="00AC3A86">
      <w:pPr>
        <w:rPr>
          <w:rFonts w:asciiTheme="majorHAnsi" w:hAnsiTheme="majorHAnsi" w:cstheme="majorHAnsi"/>
          <w:lang w:eastAsia="ja-JP"/>
        </w:rPr>
      </w:pPr>
      <w:r>
        <w:rPr>
          <w:rFonts w:asciiTheme="majorHAnsi" w:hAnsiTheme="majorHAnsi" w:cstheme="majorHAnsi"/>
          <w:lang w:eastAsia="ja-JP"/>
        </w:rPr>
        <w:t>1950</w:t>
      </w:r>
      <w:r>
        <w:rPr>
          <w:rFonts w:asciiTheme="majorHAnsi" w:hAnsiTheme="majorHAnsi" w:cstheme="majorHAnsi" w:hint="eastAsia"/>
          <w:lang w:eastAsia="ja-JP"/>
        </w:rPr>
        <w:t>年代初頭から創作活動を開始。</w:t>
      </w:r>
    </w:p>
    <w:p w:rsidR="00AC3A86" w:rsidRDefault="00AC3A86" w:rsidP="00AC3A86">
      <w:pPr>
        <w:rPr>
          <w:rFonts w:asciiTheme="majorHAnsi" w:hAnsiTheme="majorHAnsi" w:cstheme="majorHAnsi"/>
          <w:lang w:eastAsia="ja-JP"/>
        </w:rPr>
      </w:pPr>
      <w:r>
        <w:rPr>
          <w:rFonts w:asciiTheme="majorHAnsi" w:hAnsiTheme="majorHAnsi" w:cstheme="majorHAnsi"/>
          <w:lang w:eastAsia="ja-JP"/>
        </w:rPr>
        <w:t>1964</w:t>
      </w:r>
      <w:r>
        <w:rPr>
          <w:rFonts w:asciiTheme="majorHAnsi" w:hAnsiTheme="majorHAnsi" w:cstheme="majorHAnsi" w:hint="eastAsia"/>
          <w:lang w:eastAsia="ja-JP"/>
        </w:rPr>
        <w:t>年、香川県に石工房を共同で設立。伝統的な石切技術を使いながら、新しい</w:t>
      </w:r>
    </w:p>
    <w:p w:rsidR="00AC3A86" w:rsidRDefault="00AC3A86" w:rsidP="00AC3A86">
      <w:pPr>
        <w:rPr>
          <w:rFonts w:asciiTheme="majorHAnsi" w:hAnsiTheme="majorHAnsi" w:cstheme="majorHAnsi"/>
          <w:lang w:eastAsia="ja-JP"/>
        </w:rPr>
      </w:pPr>
      <w:r>
        <w:rPr>
          <w:rFonts w:asciiTheme="majorHAnsi" w:hAnsiTheme="majorHAnsi" w:cstheme="majorHAnsi" w:hint="eastAsia"/>
          <w:lang w:eastAsia="ja-JP"/>
        </w:rPr>
        <w:t>建築と芸術作品に専念する。</w:t>
      </w:r>
    </w:p>
    <w:p w:rsidR="00AC3A86" w:rsidRDefault="00AC3A86" w:rsidP="00AC3A86">
      <w:pPr>
        <w:rPr>
          <w:rFonts w:asciiTheme="majorHAnsi" w:hAnsiTheme="majorHAnsi" w:cstheme="majorHAnsi"/>
          <w:lang w:eastAsia="ja-JP"/>
        </w:rPr>
      </w:pPr>
      <w:r>
        <w:rPr>
          <w:rFonts w:asciiTheme="majorHAnsi" w:hAnsiTheme="majorHAnsi" w:cstheme="majorHAnsi"/>
          <w:lang w:eastAsia="ja-JP"/>
        </w:rPr>
        <w:t>1966</w:t>
      </w:r>
      <w:r>
        <w:rPr>
          <w:rFonts w:asciiTheme="majorHAnsi" w:hAnsiTheme="majorHAnsi" w:cstheme="majorHAnsi" w:hint="eastAsia"/>
          <w:lang w:eastAsia="ja-JP"/>
        </w:rPr>
        <w:t>年にはイサム・ノグチ氏の依頼で、シアトルアート美術館の</w:t>
      </w:r>
      <w:r>
        <w:rPr>
          <w:rStyle w:val="shorttext"/>
          <w:rFonts w:hint="eastAsia"/>
          <w:color w:val="222222"/>
          <w:lang w:eastAsia="ja-JP"/>
        </w:rPr>
        <w:t>記念碑の花崗岩彫刻</w:t>
      </w:r>
      <w:r>
        <w:rPr>
          <w:rFonts w:asciiTheme="majorHAnsi" w:hAnsiTheme="majorHAnsi" w:cstheme="majorHAnsi" w:hint="eastAsia"/>
          <w:lang w:eastAsia="ja-JP"/>
        </w:rPr>
        <w:t>「黒い太陽」（</w:t>
      </w:r>
      <w:r>
        <w:rPr>
          <w:rFonts w:asciiTheme="majorHAnsi" w:hAnsiTheme="majorHAnsi" w:cstheme="majorHAnsi"/>
          <w:lang w:eastAsia="ja-JP"/>
        </w:rPr>
        <w:t>1969</w:t>
      </w:r>
      <w:r>
        <w:rPr>
          <w:rFonts w:asciiTheme="majorHAnsi" w:hAnsiTheme="majorHAnsi" w:cstheme="majorHAnsi" w:hint="eastAsia"/>
          <w:lang w:eastAsia="ja-JP"/>
        </w:rPr>
        <w:t>年完成）の彫刻制作に助力する。</w:t>
      </w:r>
    </w:p>
    <w:p w:rsidR="000F1132" w:rsidRPr="00E17E6B" w:rsidRDefault="000F1132" w:rsidP="00846962">
      <w:pPr>
        <w:pStyle w:val="ListParagraph"/>
        <w:spacing w:before="120" w:after="120" w:line="240" w:lineRule="auto"/>
        <w:contextualSpacing w:val="0"/>
        <w:rPr>
          <w:rFonts w:ascii="Times New Roman" w:hAnsi="Times New Roman" w:cs="Times New Roman"/>
          <w:sz w:val="24"/>
          <w:szCs w:val="20"/>
          <w:lang w:eastAsia="ja-JP"/>
        </w:rPr>
      </w:pPr>
    </w:p>
    <w:p w:rsidR="000F1132" w:rsidRPr="00E17E6B" w:rsidRDefault="00C41475" w:rsidP="00846962">
      <w:pPr>
        <w:spacing w:before="120" w:after="120" w:line="240" w:lineRule="auto"/>
        <w:jc w:val="center"/>
        <w:rPr>
          <w:rFonts w:ascii="Times New Roman" w:hAnsi="Times New Roman" w:cs="Times New Roman"/>
          <w:sz w:val="24"/>
          <w:szCs w:val="20"/>
        </w:rPr>
      </w:pPr>
      <w:r w:rsidRPr="00C41475">
        <w:rPr>
          <w:rFonts w:ascii="Times New Roman" w:hAnsi="Times New Roman" w:cs="Times New Roman"/>
          <w:sz w:val="24"/>
          <w:szCs w:val="20"/>
        </w:rPr>
        <w:t># # #</w:t>
      </w:r>
    </w:p>
    <w:sectPr w:rsidR="000F1132" w:rsidRPr="00E17E6B" w:rsidSect="00846962">
      <w:pgSz w:w="12240" w:h="15840"/>
      <w:pgMar w:top="72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72BE0"/>
    <w:multiLevelType w:val="hybridMultilevel"/>
    <w:tmpl w:val="68EEE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BC085C"/>
    <w:multiLevelType w:val="hybridMultilevel"/>
    <w:tmpl w:val="A8B01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807FD2"/>
    <w:multiLevelType w:val="hybridMultilevel"/>
    <w:tmpl w:val="E51CF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5017E7"/>
    <w:multiLevelType w:val="hybridMultilevel"/>
    <w:tmpl w:val="41A60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470659"/>
    <w:multiLevelType w:val="hybridMultilevel"/>
    <w:tmpl w:val="68749062"/>
    <w:lvl w:ilvl="0" w:tplc="0409000F">
      <w:start w:val="1"/>
      <w:numFmt w:val="decimal"/>
      <w:lvlText w:val="%1."/>
      <w:lvlJc w:val="left"/>
      <w:pPr>
        <w:ind w:left="720" w:hanging="360"/>
      </w:pPr>
      <w:rPr>
        <w:rFonts w:cs="Times New Roman"/>
      </w:rPr>
    </w:lvl>
    <w:lvl w:ilvl="1" w:tplc="B7ACDB26">
      <w:start w:val="1"/>
      <w:numFmt w:val="decimal"/>
      <w:lvlText w:val="%2."/>
      <w:lvlJc w:val="left"/>
      <w:pPr>
        <w:ind w:left="1440" w:hanging="360"/>
      </w:pPr>
      <w:rPr>
        <w:rFonts w:ascii="Arial" w:eastAsia="Times New Roman" w:hAnsi="Arial" w:cs="Arial"/>
      </w:rPr>
    </w:lvl>
    <w:lvl w:ilvl="2" w:tplc="04090003">
      <w:start w:val="1"/>
      <w:numFmt w:val="bullet"/>
      <w:lvlText w:val="o"/>
      <w:lvlJc w:val="left"/>
      <w:pPr>
        <w:ind w:left="2160" w:hanging="180"/>
      </w:pPr>
      <w:rPr>
        <w:rFonts w:ascii="Courier New" w:hAnsi="Courier New"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4C56560C"/>
    <w:multiLevelType w:val="hybridMultilevel"/>
    <w:tmpl w:val="A1F844EA"/>
    <w:lvl w:ilvl="0" w:tplc="0409000F">
      <w:start w:val="1"/>
      <w:numFmt w:val="decimal"/>
      <w:lvlText w:val="%1."/>
      <w:lvlJc w:val="left"/>
      <w:pPr>
        <w:ind w:left="720" w:hanging="360"/>
      </w:pPr>
      <w:rPr>
        <w:rFonts w:cs="Times New Roman"/>
      </w:rPr>
    </w:lvl>
    <w:lvl w:ilvl="1" w:tplc="B7ACDB26">
      <w:start w:val="1"/>
      <w:numFmt w:val="decimal"/>
      <w:lvlText w:val="%2."/>
      <w:lvlJc w:val="left"/>
      <w:pPr>
        <w:ind w:left="1440" w:hanging="360"/>
      </w:pPr>
      <w:rPr>
        <w:rFonts w:ascii="Arial" w:eastAsia="Times New Roman" w:hAnsi="Arial" w:cs="Arial"/>
      </w:rPr>
    </w:lvl>
    <w:lvl w:ilvl="2" w:tplc="04090003">
      <w:start w:val="1"/>
      <w:numFmt w:val="bullet"/>
      <w:lvlText w:val="o"/>
      <w:lvlJc w:val="left"/>
      <w:pPr>
        <w:ind w:left="2160" w:hanging="180"/>
      </w:pPr>
      <w:rPr>
        <w:rFonts w:ascii="Courier New" w:hAnsi="Courier New"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4D417553"/>
    <w:multiLevelType w:val="hybridMultilevel"/>
    <w:tmpl w:val="AB22C992"/>
    <w:lvl w:ilvl="0" w:tplc="0409000F">
      <w:start w:val="1"/>
      <w:numFmt w:val="decimal"/>
      <w:lvlText w:val="%1."/>
      <w:lvlJc w:val="left"/>
      <w:pPr>
        <w:ind w:left="720" w:hanging="360"/>
      </w:pPr>
      <w:rPr>
        <w:rFonts w:cs="Times New Roman"/>
      </w:rPr>
    </w:lvl>
    <w:lvl w:ilvl="1" w:tplc="B7ACDB26">
      <w:start w:val="1"/>
      <w:numFmt w:val="decimal"/>
      <w:lvlText w:val="%2."/>
      <w:lvlJc w:val="left"/>
      <w:pPr>
        <w:ind w:left="1440" w:hanging="360"/>
      </w:pPr>
      <w:rPr>
        <w:rFonts w:ascii="Arial" w:eastAsia="Times New Roman" w:hAnsi="Arial" w:cs="Arial"/>
      </w:rPr>
    </w:lvl>
    <w:lvl w:ilvl="2" w:tplc="04090003">
      <w:start w:val="1"/>
      <w:numFmt w:val="bullet"/>
      <w:lvlText w:val="o"/>
      <w:lvlJc w:val="left"/>
      <w:pPr>
        <w:ind w:left="2160" w:hanging="180"/>
      </w:pPr>
      <w:rPr>
        <w:rFonts w:ascii="Courier New" w:hAnsi="Courier New"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61E021B1"/>
    <w:multiLevelType w:val="hybridMultilevel"/>
    <w:tmpl w:val="51B8980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6A726D8A"/>
    <w:multiLevelType w:val="hybridMultilevel"/>
    <w:tmpl w:val="4DBEF850"/>
    <w:lvl w:ilvl="0" w:tplc="0409000F">
      <w:start w:val="1"/>
      <w:numFmt w:val="decimal"/>
      <w:lvlText w:val="%1."/>
      <w:lvlJc w:val="left"/>
      <w:pPr>
        <w:ind w:left="720" w:hanging="360"/>
      </w:pPr>
      <w:rPr>
        <w:rFonts w:cs="Times New Roman"/>
      </w:rPr>
    </w:lvl>
    <w:lvl w:ilvl="1" w:tplc="B7ACDB26">
      <w:start w:val="1"/>
      <w:numFmt w:val="decimal"/>
      <w:lvlText w:val="%2."/>
      <w:lvlJc w:val="left"/>
      <w:pPr>
        <w:ind w:left="1440" w:hanging="360"/>
      </w:pPr>
      <w:rPr>
        <w:rFonts w:ascii="Arial" w:eastAsia="Times New Roman" w:hAnsi="Arial" w:cs="Arial"/>
      </w:rPr>
    </w:lvl>
    <w:lvl w:ilvl="2" w:tplc="04090003">
      <w:start w:val="1"/>
      <w:numFmt w:val="bullet"/>
      <w:lvlText w:val="o"/>
      <w:lvlJc w:val="left"/>
      <w:pPr>
        <w:ind w:left="2160" w:hanging="180"/>
      </w:pPr>
      <w:rPr>
        <w:rFonts w:ascii="Courier New" w:hAnsi="Courier New"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6E95276F"/>
    <w:multiLevelType w:val="hybridMultilevel"/>
    <w:tmpl w:val="EC9CD95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70F52694"/>
    <w:multiLevelType w:val="hybridMultilevel"/>
    <w:tmpl w:val="A24E1722"/>
    <w:lvl w:ilvl="0" w:tplc="0409000F">
      <w:start w:val="1"/>
      <w:numFmt w:val="decimal"/>
      <w:lvlText w:val="%1."/>
      <w:lvlJc w:val="left"/>
      <w:pPr>
        <w:ind w:left="720" w:hanging="360"/>
      </w:pPr>
      <w:rPr>
        <w:rFonts w:cs="Times New Roman"/>
      </w:rPr>
    </w:lvl>
    <w:lvl w:ilvl="1" w:tplc="B7ACDB26">
      <w:start w:val="1"/>
      <w:numFmt w:val="decimal"/>
      <w:lvlText w:val="%2."/>
      <w:lvlJc w:val="left"/>
      <w:pPr>
        <w:ind w:left="1440" w:hanging="360"/>
      </w:pPr>
      <w:rPr>
        <w:rFonts w:ascii="Arial" w:eastAsia="Times New Roman" w:hAnsi="Arial" w:cs="Arial"/>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73EA1A80"/>
    <w:multiLevelType w:val="hybridMultilevel"/>
    <w:tmpl w:val="BE86C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A21E5D"/>
    <w:multiLevelType w:val="hybridMultilevel"/>
    <w:tmpl w:val="4F98005E"/>
    <w:lvl w:ilvl="0" w:tplc="81C62546">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num w:numId="1">
    <w:abstractNumId w:val="11"/>
  </w:num>
  <w:num w:numId="2">
    <w:abstractNumId w:val="0"/>
  </w:num>
  <w:num w:numId="3">
    <w:abstractNumId w:val="3"/>
  </w:num>
  <w:num w:numId="4">
    <w:abstractNumId w:val="1"/>
  </w:num>
  <w:num w:numId="5">
    <w:abstractNumId w:val="2"/>
  </w:num>
  <w:num w:numId="6">
    <w:abstractNumId w:val="9"/>
  </w:num>
  <w:num w:numId="7">
    <w:abstractNumId w:val="7"/>
  </w:num>
  <w:num w:numId="8">
    <w:abstractNumId w:val="10"/>
  </w:num>
  <w:num w:numId="9">
    <w:abstractNumId w:val="6"/>
  </w:num>
  <w:num w:numId="10">
    <w:abstractNumId w:val="8"/>
  </w:num>
  <w:num w:numId="11">
    <w:abstractNumId w:val="4"/>
  </w:num>
  <w:num w:numId="12">
    <w:abstractNumId w:val="5"/>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defaultTabStop w:val="720"/>
  <w:characterSpacingControl w:val="doNotCompress"/>
  <w:compat>
    <w:useFELayout/>
  </w:compat>
  <w:rsids>
    <w:rsidRoot w:val="0081492C"/>
    <w:rsid w:val="00034D9C"/>
    <w:rsid w:val="00070811"/>
    <w:rsid w:val="000F1132"/>
    <w:rsid w:val="001A3F5C"/>
    <w:rsid w:val="002213D7"/>
    <w:rsid w:val="00344F1C"/>
    <w:rsid w:val="00437584"/>
    <w:rsid w:val="004461A3"/>
    <w:rsid w:val="004E4DAE"/>
    <w:rsid w:val="005D3C27"/>
    <w:rsid w:val="005E3A7C"/>
    <w:rsid w:val="0065344F"/>
    <w:rsid w:val="007823DE"/>
    <w:rsid w:val="007A459A"/>
    <w:rsid w:val="0081233A"/>
    <w:rsid w:val="0081492C"/>
    <w:rsid w:val="00846962"/>
    <w:rsid w:val="008E0A20"/>
    <w:rsid w:val="00986217"/>
    <w:rsid w:val="0098632E"/>
    <w:rsid w:val="00A32460"/>
    <w:rsid w:val="00A61595"/>
    <w:rsid w:val="00AC3A86"/>
    <w:rsid w:val="00B0294E"/>
    <w:rsid w:val="00BC30BC"/>
    <w:rsid w:val="00C41475"/>
    <w:rsid w:val="00C469B4"/>
    <w:rsid w:val="00C643C8"/>
    <w:rsid w:val="00CF54A5"/>
    <w:rsid w:val="00DD0DD7"/>
    <w:rsid w:val="00E00C07"/>
    <w:rsid w:val="00E01D4B"/>
    <w:rsid w:val="00E17E6B"/>
    <w:rsid w:val="00F665AA"/>
    <w:rsid w:val="00F970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92C"/>
    <w:pPr>
      <w:spacing w:after="200" w:line="276" w:lineRule="auto"/>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1492C"/>
    <w:rPr>
      <w:rFonts w:cs="Times New Roman"/>
      <w:color w:val="0000FF"/>
      <w:u w:val="single"/>
    </w:rPr>
  </w:style>
  <w:style w:type="paragraph" w:styleId="BalloonText">
    <w:name w:val="Balloon Text"/>
    <w:basedOn w:val="Normal"/>
    <w:link w:val="BalloonTextChar"/>
    <w:uiPriority w:val="99"/>
    <w:semiHidden/>
    <w:rsid w:val="008149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1492C"/>
    <w:rPr>
      <w:rFonts w:ascii="Tahoma" w:hAnsi="Tahoma" w:cs="Tahoma"/>
      <w:sz w:val="16"/>
      <w:szCs w:val="16"/>
    </w:rPr>
  </w:style>
  <w:style w:type="paragraph" w:styleId="ListParagraph">
    <w:name w:val="List Paragraph"/>
    <w:basedOn w:val="Normal"/>
    <w:uiPriority w:val="34"/>
    <w:qFormat/>
    <w:rsid w:val="0081492C"/>
    <w:pPr>
      <w:ind w:left="720"/>
      <w:contextualSpacing/>
    </w:pPr>
  </w:style>
  <w:style w:type="character" w:styleId="CommentReference">
    <w:name w:val="annotation reference"/>
    <w:basedOn w:val="DefaultParagraphFont"/>
    <w:uiPriority w:val="99"/>
    <w:semiHidden/>
    <w:rsid w:val="00070811"/>
    <w:rPr>
      <w:rFonts w:cs="Times New Roman"/>
      <w:sz w:val="16"/>
      <w:szCs w:val="16"/>
    </w:rPr>
  </w:style>
  <w:style w:type="paragraph" w:styleId="CommentText">
    <w:name w:val="annotation text"/>
    <w:basedOn w:val="Normal"/>
    <w:link w:val="CommentTextChar"/>
    <w:uiPriority w:val="99"/>
    <w:semiHidden/>
    <w:rsid w:val="00070811"/>
    <w:pPr>
      <w:spacing w:line="240" w:lineRule="auto"/>
    </w:pPr>
    <w:rPr>
      <w:rFonts w:ascii="Calibri" w:hAnsi="Calibri" w:cs="Times New Roman"/>
      <w:szCs w:val="20"/>
    </w:rPr>
  </w:style>
  <w:style w:type="character" w:customStyle="1" w:styleId="CommentTextChar">
    <w:name w:val="Comment Text Char"/>
    <w:basedOn w:val="DefaultParagraphFont"/>
    <w:link w:val="CommentText"/>
    <w:uiPriority w:val="99"/>
    <w:semiHidden/>
    <w:locked/>
    <w:rsid w:val="00070811"/>
    <w:rPr>
      <w:rFonts w:ascii="Calibri" w:hAnsi="Calibri" w:cs="Times New Roman"/>
      <w:sz w:val="20"/>
      <w:szCs w:val="20"/>
    </w:rPr>
  </w:style>
  <w:style w:type="paragraph" w:styleId="CommentSubject">
    <w:name w:val="annotation subject"/>
    <w:basedOn w:val="CommentText"/>
    <w:next w:val="CommentText"/>
    <w:link w:val="CommentSubjectChar"/>
    <w:uiPriority w:val="99"/>
    <w:semiHidden/>
    <w:rsid w:val="00846962"/>
    <w:rPr>
      <w:rFonts w:ascii="Arial" w:hAnsi="Arial" w:cs="Arial"/>
      <w:b/>
      <w:bCs/>
    </w:rPr>
  </w:style>
  <w:style w:type="character" w:customStyle="1" w:styleId="CommentSubjectChar">
    <w:name w:val="Comment Subject Char"/>
    <w:basedOn w:val="CommentTextChar"/>
    <w:link w:val="CommentSubject"/>
    <w:uiPriority w:val="99"/>
    <w:semiHidden/>
    <w:locked/>
    <w:rsid w:val="00846962"/>
    <w:rPr>
      <w:rFonts w:ascii="Calibri" w:hAnsi="Calibri" w:cs="Times New Roman"/>
      <w:b/>
      <w:bCs/>
      <w:sz w:val="20"/>
      <w:szCs w:val="20"/>
    </w:rPr>
  </w:style>
  <w:style w:type="paragraph" w:styleId="DocumentMap">
    <w:name w:val="Document Map"/>
    <w:basedOn w:val="Normal"/>
    <w:link w:val="DocumentMapChar"/>
    <w:uiPriority w:val="99"/>
    <w:semiHidden/>
    <w:rsid w:val="0081233A"/>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semiHidden/>
    <w:rsid w:val="00A34409"/>
    <w:rPr>
      <w:rFonts w:ascii="Times New Roman" w:hAnsi="Times New Roman"/>
      <w:sz w:val="0"/>
      <w:szCs w:val="0"/>
    </w:rPr>
  </w:style>
  <w:style w:type="character" w:customStyle="1" w:styleId="shorttext">
    <w:name w:val="short_text"/>
    <w:basedOn w:val="DefaultParagraphFont"/>
    <w:rsid w:val="00AC3A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492C"/>
    <w:pPr>
      <w:spacing w:after="200" w:line="276" w:lineRule="auto"/>
    </w:pPr>
    <w:rPr>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81492C"/>
    <w:rPr>
      <w:rFonts w:cs="Times New Roman"/>
      <w:color w:val="0000FF"/>
      <w:u w:val="single"/>
    </w:rPr>
  </w:style>
  <w:style w:type="paragraph" w:styleId="a4">
    <w:name w:val="Balloon Text"/>
    <w:basedOn w:val="a"/>
    <w:link w:val="a5"/>
    <w:uiPriority w:val="99"/>
    <w:semiHidden/>
    <w:rsid w:val="0081492C"/>
    <w:pPr>
      <w:spacing w:after="0" w:line="240" w:lineRule="auto"/>
    </w:pPr>
    <w:rPr>
      <w:rFonts w:ascii="Tahoma" w:hAnsi="Tahoma" w:cs="Tahoma"/>
      <w:sz w:val="16"/>
      <w:szCs w:val="16"/>
    </w:rPr>
  </w:style>
  <w:style w:type="character" w:customStyle="1" w:styleId="a5">
    <w:name w:val="吹き出し (文字)"/>
    <w:basedOn w:val="a0"/>
    <w:link w:val="a4"/>
    <w:uiPriority w:val="99"/>
    <w:semiHidden/>
    <w:locked/>
    <w:rsid w:val="0081492C"/>
    <w:rPr>
      <w:rFonts w:ascii="Tahoma" w:hAnsi="Tahoma" w:cs="Tahoma"/>
      <w:sz w:val="16"/>
      <w:szCs w:val="16"/>
    </w:rPr>
  </w:style>
  <w:style w:type="paragraph" w:styleId="a6">
    <w:name w:val="List Paragraph"/>
    <w:basedOn w:val="a"/>
    <w:uiPriority w:val="34"/>
    <w:qFormat/>
    <w:rsid w:val="0081492C"/>
    <w:pPr>
      <w:ind w:left="720"/>
      <w:contextualSpacing/>
    </w:pPr>
  </w:style>
  <w:style w:type="character" w:styleId="a7">
    <w:name w:val="annotation reference"/>
    <w:basedOn w:val="a0"/>
    <w:uiPriority w:val="99"/>
    <w:semiHidden/>
    <w:rsid w:val="00070811"/>
    <w:rPr>
      <w:rFonts w:cs="Times New Roman"/>
      <w:sz w:val="16"/>
      <w:szCs w:val="16"/>
    </w:rPr>
  </w:style>
  <w:style w:type="paragraph" w:styleId="a8">
    <w:name w:val="annotation text"/>
    <w:basedOn w:val="a"/>
    <w:link w:val="a9"/>
    <w:uiPriority w:val="99"/>
    <w:semiHidden/>
    <w:rsid w:val="00070811"/>
    <w:pPr>
      <w:spacing w:line="240" w:lineRule="auto"/>
    </w:pPr>
    <w:rPr>
      <w:rFonts w:ascii="Calibri" w:hAnsi="Calibri" w:cs="Times New Roman"/>
      <w:szCs w:val="20"/>
    </w:rPr>
  </w:style>
  <w:style w:type="character" w:customStyle="1" w:styleId="a9">
    <w:name w:val="コメント文字列 (文字)"/>
    <w:basedOn w:val="a0"/>
    <w:link w:val="a8"/>
    <w:uiPriority w:val="99"/>
    <w:semiHidden/>
    <w:locked/>
    <w:rsid w:val="00070811"/>
    <w:rPr>
      <w:rFonts w:ascii="Calibri" w:hAnsi="Calibri" w:cs="Times New Roman"/>
      <w:sz w:val="20"/>
      <w:szCs w:val="20"/>
    </w:rPr>
  </w:style>
  <w:style w:type="paragraph" w:styleId="aa">
    <w:name w:val="annotation subject"/>
    <w:basedOn w:val="a8"/>
    <w:next w:val="a8"/>
    <w:link w:val="ab"/>
    <w:uiPriority w:val="99"/>
    <w:semiHidden/>
    <w:rsid w:val="00846962"/>
    <w:rPr>
      <w:rFonts w:ascii="Arial" w:hAnsi="Arial" w:cs="Arial"/>
      <w:b/>
      <w:bCs/>
    </w:rPr>
  </w:style>
  <w:style w:type="character" w:customStyle="1" w:styleId="ab">
    <w:name w:val="コメント内容 (文字)"/>
    <w:basedOn w:val="a9"/>
    <w:link w:val="aa"/>
    <w:uiPriority w:val="99"/>
    <w:semiHidden/>
    <w:locked/>
    <w:rsid w:val="00846962"/>
    <w:rPr>
      <w:rFonts w:ascii="Calibri" w:hAnsi="Calibri" w:cs="Times New Roman"/>
      <w:b/>
      <w:bCs/>
      <w:sz w:val="20"/>
      <w:szCs w:val="20"/>
    </w:rPr>
  </w:style>
  <w:style w:type="paragraph" w:styleId="ac">
    <w:name w:val="Document Map"/>
    <w:basedOn w:val="a"/>
    <w:link w:val="ad"/>
    <w:uiPriority w:val="99"/>
    <w:semiHidden/>
    <w:rsid w:val="0081233A"/>
    <w:pPr>
      <w:shd w:val="clear" w:color="auto" w:fill="000080"/>
    </w:pPr>
    <w:rPr>
      <w:rFonts w:ascii="Tahoma" w:hAnsi="Tahoma" w:cs="Tahoma"/>
      <w:szCs w:val="20"/>
    </w:rPr>
  </w:style>
  <w:style w:type="character" w:customStyle="1" w:styleId="ad">
    <w:name w:val="見出しマップ (文字)"/>
    <w:basedOn w:val="a0"/>
    <w:link w:val="ac"/>
    <w:uiPriority w:val="99"/>
    <w:semiHidden/>
    <w:rsid w:val="00A34409"/>
    <w:rPr>
      <w:rFonts w:ascii="Times New Roman" w:hAnsi="Times New Roman"/>
      <w:sz w:val="0"/>
      <w:szCs w:val="0"/>
    </w:rPr>
  </w:style>
  <w:style w:type="character" w:customStyle="1" w:styleId="shorttext">
    <w:name w:val="short_text"/>
    <w:basedOn w:val="a0"/>
    <w:rsid w:val="00AC3A8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witter.com/Bellagi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bellagiolasvega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ellagio.com/" TargetMode="External"/><Relationship Id="rId11"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hyperlink" Target="http://newsroom.bellagio.com/" TargetMode="External"/><Relationship Id="rId4" Type="http://schemas.openxmlformats.org/officeDocument/2006/relationships/webSettings" Target="webSettings.xml"/><Relationship Id="rId9" Type="http://schemas.openxmlformats.org/officeDocument/2006/relationships/hyperlink" Target="https://www.youtube.com/user/BellagioLasVegasTV" TargetMode="Externa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205</Words>
  <Characters>1172</Characters>
  <Application>Microsoft Office Word</Application>
  <DocSecurity>0</DocSecurity>
  <Lines>9</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KateS</dc:creator>
  <cp:lastModifiedBy>Natalie</cp:lastModifiedBy>
  <cp:revision>2</cp:revision>
  <cp:lastPrinted>2015-03-26T15:09:00Z</cp:lastPrinted>
  <dcterms:created xsi:type="dcterms:W3CDTF">2015-03-28T00:32:00Z</dcterms:created>
  <dcterms:modified xsi:type="dcterms:W3CDTF">2015-03-28T00:32:00Z</dcterms:modified>
</cp:coreProperties>
</file>